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DE" w:rsidRPr="00591E18" w:rsidRDefault="008525DE" w:rsidP="008525D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ComputerModern-Regular" w:hAnsiTheme="majorBidi" w:cstheme="majorBidi"/>
          <w:b/>
          <w:iCs/>
        </w:rPr>
      </w:pPr>
      <w:r>
        <w:rPr>
          <w:rFonts w:asciiTheme="majorBidi" w:eastAsia="ComputerModern-Regular" w:hAnsiTheme="majorBidi" w:cstheme="majorBidi"/>
          <w:b/>
          <w:iCs/>
        </w:rPr>
        <w:t>T</w:t>
      </w:r>
      <w:r w:rsidRPr="00591E18">
        <w:rPr>
          <w:rFonts w:asciiTheme="majorBidi" w:eastAsia="ComputerModern-Regular" w:hAnsiTheme="majorBidi" w:cstheme="majorBidi"/>
          <w:b/>
          <w:iCs/>
        </w:rPr>
        <w:t xml:space="preserve">able 1. The diet Composition </w:t>
      </w:r>
    </w:p>
    <w:tbl>
      <w:tblPr>
        <w:tblStyle w:val="TableGrid"/>
        <w:tblpPr w:leftFromText="180" w:rightFromText="180" w:vertAnchor="text" w:horzAnchor="margin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520"/>
        <w:gridCol w:w="3060"/>
      </w:tblGrid>
      <w:tr w:rsidR="008525DE" w:rsidRPr="008508AE" w:rsidTr="004C6D7C"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  <w:t>Ingredients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  <w:t>Starter Phase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  <w:t>Grower Phase</w:t>
            </w:r>
          </w:p>
        </w:tc>
      </w:tr>
      <w:tr w:rsidR="008525DE" w:rsidRPr="008508AE" w:rsidTr="004C6D7C">
        <w:tc>
          <w:tcPr>
            <w:tcW w:w="3505" w:type="dxa"/>
            <w:tcBorders>
              <w:top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Maize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55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Wheat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4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Soybean meal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34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31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Canola meal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2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Wheat bran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2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2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Molasses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0.5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Vegetable oil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4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3.5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Methionine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0.3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0.3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Lysine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0.4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0.4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Limestone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1.2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1.2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Mineral premix</w:t>
            </w:r>
            <w:r w:rsidRPr="008508AE">
              <w:rPr>
                <w:rFonts w:asciiTheme="majorBidi" w:eastAsia="ComputerModern-Regular" w:hAnsiTheme="majorBidi" w:cstheme="majorBidi"/>
                <w:color w:val="auto"/>
                <w:vertAlign w:val="superscript"/>
              </w:rPr>
              <w:t>1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0.60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0.60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Vitamin premix</w:t>
            </w:r>
            <w:r w:rsidRPr="008508AE">
              <w:rPr>
                <w:rFonts w:asciiTheme="majorBidi" w:eastAsia="ComputerModern-Regular" w:hAnsiTheme="majorBidi" w:cstheme="majorBidi"/>
                <w:color w:val="auto"/>
                <w:vertAlign w:val="superscript"/>
              </w:rPr>
              <w:t>2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0.50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0.50</w:t>
            </w:r>
          </w:p>
        </w:tc>
      </w:tr>
      <w:tr w:rsidR="008525DE" w:rsidRPr="008508AE" w:rsidTr="004C6D7C">
        <w:tc>
          <w:tcPr>
            <w:tcW w:w="9085" w:type="dxa"/>
            <w:gridSpan w:val="3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b/>
                <w:bCs/>
                <w:color w:val="auto"/>
              </w:rPr>
              <w:t xml:space="preserve"> Nutrients composition: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Dry matter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90.56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90.20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Crude protein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21.40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19.90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Metabolizable energy (Kcal/kg)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2870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3065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 xml:space="preserve">Crude </w:t>
            </w:r>
            <w:proofErr w:type="spellStart"/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fiber</w:t>
            </w:r>
            <w:proofErr w:type="spellEnd"/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3.72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3.80</w:t>
            </w:r>
          </w:p>
        </w:tc>
      </w:tr>
      <w:tr w:rsidR="008525DE" w:rsidRPr="008508AE" w:rsidTr="004C6D7C">
        <w:tc>
          <w:tcPr>
            <w:tcW w:w="3505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Ether extract</w:t>
            </w:r>
          </w:p>
        </w:tc>
        <w:tc>
          <w:tcPr>
            <w:tcW w:w="252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1.35</w:t>
            </w:r>
          </w:p>
        </w:tc>
        <w:tc>
          <w:tcPr>
            <w:tcW w:w="3060" w:type="dxa"/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1.27</w:t>
            </w:r>
          </w:p>
        </w:tc>
      </w:tr>
      <w:tr w:rsidR="008525DE" w:rsidRPr="008508AE" w:rsidTr="004C6D7C">
        <w:tc>
          <w:tcPr>
            <w:tcW w:w="3505" w:type="dxa"/>
            <w:tcBorders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Crude Ash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5.34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525DE" w:rsidRPr="008508AE" w:rsidRDefault="008525DE" w:rsidP="004C6D7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omputerModern-Regular" w:hAnsiTheme="majorBidi" w:cstheme="majorBidi"/>
                <w:color w:val="auto"/>
              </w:rPr>
            </w:pPr>
            <w:r w:rsidRPr="008508AE">
              <w:rPr>
                <w:rFonts w:asciiTheme="majorBidi" w:eastAsia="ComputerModern-Regular" w:hAnsiTheme="majorBidi" w:cstheme="majorBidi"/>
                <w:color w:val="auto"/>
              </w:rPr>
              <w:t>5.60</w:t>
            </w:r>
          </w:p>
        </w:tc>
      </w:tr>
    </w:tbl>
    <w:p w:rsidR="008525DE" w:rsidRPr="008508AE" w:rsidRDefault="008525DE" w:rsidP="008525D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ComputerModern-Regular" w:hAnsiTheme="majorBidi" w:cstheme="majorBidi"/>
          <w:iCs/>
        </w:rPr>
      </w:pPr>
    </w:p>
    <w:p w:rsidR="008525DE" w:rsidRPr="008508AE" w:rsidRDefault="008525DE" w:rsidP="008525D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right="385"/>
        <w:jc w:val="both"/>
        <w:rPr>
          <w:rFonts w:asciiTheme="majorBidi" w:eastAsia="ComputerModern-Regular" w:hAnsiTheme="majorBidi" w:cstheme="majorBidi"/>
          <w:sz w:val="18"/>
          <w:szCs w:val="18"/>
        </w:rPr>
      </w:pPr>
      <w:r w:rsidRPr="008508AE">
        <w:rPr>
          <w:rFonts w:asciiTheme="majorBidi" w:eastAsia="ComputerModern-Regular" w:hAnsiTheme="majorBidi" w:cstheme="majorBidi"/>
          <w:sz w:val="18"/>
          <w:szCs w:val="18"/>
        </w:rPr>
        <w:t xml:space="preserve">Mineral premix (supplied in mg per kg of diet) Fe = 75, Cu = 7, Se = 0.13, Mn = 118, Zn = 78 and I = 0.32.Vitamin premix (supplied in mg per kg of diet) </w:t>
      </w:r>
      <w:r w:rsidRPr="008508AE">
        <w:rPr>
          <w:rFonts w:asciiTheme="majorBidi" w:eastAsia="Calibri" w:hAnsiTheme="majorBidi" w:cstheme="majorBidi"/>
          <w:bCs/>
          <w:sz w:val="18"/>
          <w:szCs w:val="18"/>
          <w:lang w:bidi="en-US"/>
        </w:rPr>
        <w:t>vitamin A = 5400 IU, vitamin E = 12 IU, vitamin D</w:t>
      </w:r>
      <w:r w:rsidRPr="008508AE">
        <w:rPr>
          <w:rFonts w:asciiTheme="majorBidi" w:eastAsia="Calibri" w:hAnsiTheme="majorBidi" w:cstheme="majorBidi"/>
          <w:bCs/>
          <w:sz w:val="18"/>
          <w:szCs w:val="18"/>
          <w:vertAlign w:val="subscript"/>
          <w:lang w:bidi="en-US"/>
        </w:rPr>
        <w:t xml:space="preserve">3 </w:t>
      </w:r>
      <w:r w:rsidRPr="008508AE">
        <w:rPr>
          <w:rFonts w:asciiTheme="majorBidi" w:eastAsia="Calibri" w:hAnsiTheme="majorBidi" w:cstheme="majorBidi"/>
          <w:bCs/>
          <w:sz w:val="18"/>
          <w:szCs w:val="18"/>
          <w:lang w:bidi="en-US"/>
        </w:rPr>
        <w:t>= 1000 IU, vitamin B</w:t>
      </w:r>
      <w:r w:rsidRPr="008508AE">
        <w:rPr>
          <w:rFonts w:asciiTheme="majorBidi" w:eastAsia="Calibri" w:hAnsiTheme="majorBidi" w:cstheme="majorBidi"/>
          <w:bCs/>
          <w:sz w:val="18"/>
          <w:szCs w:val="18"/>
          <w:vertAlign w:val="subscript"/>
          <w:lang w:bidi="en-US"/>
        </w:rPr>
        <w:t xml:space="preserve">12 </w:t>
      </w:r>
      <w:r w:rsidRPr="008508AE">
        <w:rPr>
          <w:rFonts w:asciiTheme="majorBidi" w:eastAsia="Calibri" w:hAnsiTheme="majorBidi" w:cstheme="majorBidi"/>
          <w:bCs/>
          <w:sz w:val="18"/>
          <w:szCs w:val="18"/>
          <w:lang w:bidi="en-US"/>
        </w:rPr>
        <w:t>= 0.007, riboflavin = 4.3, choline chloride = 218, folic acid = 0.53, pantothenic acid = 10, pyridoxine = 2.3, biotin = 0.13 and thiamine = 2.4.</w:t>
      </w:r>
    </w:p>
    <w:p w:rsidR="008525DE" w:rsidRDefault="008525DE" w:rsidP="008525DE">
      <w:pPr>
        <w:tabs>
          <w:tab w:val="left" w:pos="709"/>
          <w:tab w:val="left" w:pos="851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ComputerModern-Regular" w:hAnsiTheme="majorBidi" w:cstheme="majorBidi"/>
          <w:b/>
          <w:bCs/>
        </w:rPr>
      </w:pPr>
    </w:p>
    <w:p w:rsidR="00FE62D7" w:rsidRDefault="00FE62D7">
      <w:bookmarkStart w:id="0" w:name="_GoBack"/>
      <w:bookmarkEnd w:id="0"/>
    </w:p>
    <w:sectPr w:rsidR="00FE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puterModer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DE"/>
    <w:rsid w:val="008525DE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5222-FBA8-4939-A437-3B20212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5DE"/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5DE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Muhammad</dc:creator>
  <cp:keywords/>
  <dc:description/>
  <cp:lastModifiedBy>Farooq Muhammad</cp:lastModifiedBy>
  <cp:revision>1</cp:revision>
  <dcterms:created xsi:type="dcterms:W3CDTF">2024-03-25T10:10:00Z</dcterms:created>
  <dcterms:modified xsi:type="dcterms:W3CDTF">2024-03-25T10:19:00Z</dcterms:modified>
</cp:coreProperties>
</file>