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84B304" w14:textId="6FEA514C" w:rsidR="001A6F1D" w:rsidRDefault="001A6F1D" w:rsidP="0099453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136184471"/>
      <w:r>
        <w:rPr>
          <w:rFonts w:ascii="Times New Roman" w:hAnsi="Times New Roman" w:cs="Times New Roman"/>
          <w:b/>
          <w:bCs/>
          <w:sz w:val="28"/>
          <w:szCs w:val="28"/>
        </w:rPr>
        <w:t>Supporting Information</w:t>
      </w:r>
    </w:p>
    <w:p w14:paraId="72C7D1B9" w14:textId="133DDE45" w:rsidR="00994538" w:rsidRPr="00994538" w:rsidRDefault="00994538" w:rsidP="0099453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94538">
        <w:rPr>
          <w:rFonts w:ascii="Times New Roman" w:hAnsi="Times New Roman" w:cs="Times New Roman"/>
          <w:b/>
          <w:bCs/>
          <w:sz w:val="28"/>
          <w:szCs w:val="28"/>
        </w:rPr>
        <w:t>Rough Fe</w:t>
      </w:r>
      <w:r w:rsidRPr="00994538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3</w:t>
      </w:r>
      <w:r w:rsidRPr="00994538">
        <w:rPr>
          <w:rFonts w:ascii="Times New Roman" w:hAnsi="Times New Roman" w:cs="Times New Roman"/>
          <w:b/>
          <w:bCs/>
          <w:sz w:val="28"/>
          <w:szCs w:val="28"/>
        </w:rPr>
        <w:t>O</w:t>
      </w:r>
      <w:r w:rsidRPr="00994538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4</w:t>
      </w:r>
      <w:r w:rsidRPr="00994538">
        <w:rPr>
          <w:rFonts w:ascii="Times New Roman" w:hAnsi="Times New Roman" w:cs="Times New Roman"/>
          <w:b/>
          <w:bCs/>
          <w:sz w:val="28"/>
          <w:szCs w:val="28"/>
        </w:rPr>
        <w:t xml:space="preserve">/Gold nanostructure Enhanced Fluorescence of Quantum dots for </w:t>
      </w:r>
      <w:r w:rsidRPr="0099453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Salmonella typhimurium </w:t>
      </w:r>
      <w:r w:rsidRPr="00994538">
        <w:rPr>
          <w:rFonts w:ascii="Times New Roman" w:hAnsi="Times New Roman" w:cs="Times New Roman"/>
          <w:b/>
          <w:bCs/>
          <w:sz w:val="28"/>
          <w:szCs w:val="28"/>
        </w:rPr>
        <w:t>Detection in Cabbage</w:t>
      </w:r>
    </w:p>
    <w:bookmarkEnd w:id="0"/>
    <w:p w14:paraId="1B3DDF50" w14:textId="2AE471A3" w:rsidR="00283C6A" w:rsidRPr="000A3D5D" w:rsidRDefault="00283C6A" w:rsidP="00EE226B">
      <w:pPr>
        <w:pStyle w:val="NormalWeb"/>
        <w:spacing w:before="0" w:beforeAutospacing="0" w:after="0" w:afterAutospacing="0"/>
        <w:jc w:val="center"/>
        <w:rPr>
          <w:color w:val="000000" w:themeColor="text1"/>
          <w:sz w:val="24"/>
          <w:szCs w:val="24"/>
        </w:rPr>
      </w:pPr>
      <w:r w:rsidRPr="000A3D5D">
        <w:rPr>
          <w:color w:val="000000" w:themeColor="text1"/>
          <w:sz w:val="24"/>
          <w:szCs w:val="24"/>
        </w:rPr>
        <w:t>Abdulhakeem Alzahrani</w:t>
      </w:r>
      <w:r w:rsidRPr="000A3D5D">
        <w:rPr>
          <w:color w:val="000000" w:themeColor="text1"/>
          <w:sz w:val="24"/>
          <w:szCs w:val="24"/>
          <w:vertAlign w:val="superscript"/>
        </w:rPr>
        <w:t>1</w:t>
      </w:r>
      <w:r w:rsidRPr="000A3D5D">
        <w:rPr>
          <w:color w:val="000000" w:themeColor="text1"/>
          <w:sz w:val="24"/>
          <w:szCs w:val="24"/>
        </w:rPr>
        <w:t xml:space="preserve">, </w:t>
      </w:r>
      <w:r w:rsidR="00711FC2" w:rsidRPr="000A3D5D">
        <w:rPr>
          <w:bCs/>
          <w:color w:val="000000" w:themeColor="text1"/>
          <w:sz w:val="24"/>
          <w:szCs w:val="24"/>
        </w:rPr>
        <w:t>Tawfiq</w:t>
      </w:r>
      <w:r w:rsidR="00711FC2" w:rsidRPr="000A3D5D">
        <w:rPr>
          <w:rFonts w:eastAsia="Arial"/>
          <w:bCs/>
          <w:color w:val="000000" w:themeColor="text1"/>
          <w:sz w:val="24"/>
          <w:szCs w:val="24"/>
          <w:highlight w:val="white"/>
        </w:rPr>
        <w:t xml:space="preserve"> </w:t>
      </w:r>
      <w:r w:rsidR="00711FC2" w:rsidRPr="000A3D5D">
        <w:rPr>
          <w:bCs/>
          <w:color w:val="000000" w:themeColor="text1"/>
          <w:sz w:val="24"/>
          <w:szCs w:val="24"/>
        </w:rPr>
        <w:t>Alsulami</w:t>
      </w:r>
      <w:r w:rsidR="00711FC2" w:rsidRPr="000A3D5D">
        <w:rPr>
          <w:color w:val="000000" w:themeColor="text1"/>
          <w:sz w:val="24"/>
          <w:szCs w:val="24"/>
          <w:vertAlign w:val="superscript"/>
        </w:rPr>
        <w:t>1</w:t>
      </w:r>
      <w:r w:rsidR="00711FC2" w:rsidRPr="000A3D5D">
        <w:rPr>
          <w:rFonts w:eastAsia="Malgun Gothic"/>
          <w:color w:val="000000" w:themeColor="text1"/>
          <w:sz w:val="24"/>
          <w:szCs w:val="24"/>
          <w:vertAlign w:val="superscript"/>
        </w:rPr>
        <w:t>*</w:t>
      </w:r>
      <w:r w:rsidR="00711FC2" w:rsidRPr="000A3D5D">
        <w:rPr>
          <w:bCs/>
          <w:color w:val="000000" w:themeColor="text1"/>
          <w:sz w:val="24"/>
          <w:szCs w:val="24"/>
        </w:rPr>
        <w:t xml:space="preserve">, </w:t>
      </w:r>
      <w:r w:rsidRPr="000A3D5D">
        <w:rPr>
          <w:bCs/>
          <w:color w:val="000000" w:themeColor="text1"/>
          <w:sz w:val="24"/>
          <w:szCs w:val="24"/>
        </w:rPr>
        <w:t>Ahmad Salamatullah</w:t>
      </w:r>
      <w:r w:rsidRPr="000A3D5D">
        <w:rPr>
          <w:color w:val="000000" w:themeColor="text1"/>
          <w:sz w:val="24"/>
          <w:szCs w:val="24"/>
          <w:vertAlign w:val="superscript"/>
        </w:rPr>
        <w:t>1</w:t>
      </w:r>
      <w:r w:rsidRPr="000A3D5D">
        <w:rPr>
          <w:bCs/>
          <w:color w:val="000000" w:themeColor="text1"/>
          <w:sz w:val="24"/>
          <w:szCs w:val="24"/>
        </w:rPr>
        <w:t xml:space="preserve">, </w:t>
      </w:r>
      <w:r w:rsidR="00113057">
        <w:rPr>
          <w:bCs/>
          <w:color w:val="000000" w:themeColor="text1"/>
          <w:sz w:val="24"/>
          <w:szCs w:val="24"/>
        </w:rPr>
        <w:t>and</w:t>
      </w:r>
      <w:r w:rsidR="00113057" w:rsidRPr="00CB2D95">
        <w:rPr>
          <w:color w:val="000000" w:themeColor="text1"/>
          <w:sz w:val="24"/>
          <w:szCs w:val="24"/>
        </w:rPr>
        <w:t xml:space="preserve"> </w:t>
      </w:r>
      <w:r w:rsidR="00EE226B" w:rsidRPr="00CB2D95">
        <w:rPr>
          <w:color w:val="000000" w:themeColor="text1"/>
          <w:sz w:val="24"/>
          <w:szCs w:val="24"/>
        </w:rPr>
        <w:t>Hind</w:t>
      </w:r>
      <w:r w:rsidR="00BD37AF">
        <w:rPr>
          <w:color w:val="000000" w:themeColor="text1"/>
          <w:sz w:val="24"/>
          <w:szCs w:val="24"/>
        </w:rPr>
        <w:t xml:space="preserve"> </w:t>
      </w:r>
      <w:r w:rsidR="00BD37AF" w:rsidRPr="00BD37AF">
        <w:rPr>
          <w:color w:val="FF0000"/>
          <w:sz w:val="24"/>
          <w:szCs w:val="24"/>
        </w:rPr>
        <w:t>Sae</w:t>
      </w:r>
      <w:bookmarkStart w:id="1" w:name="_GoBack"/>
      <w:bookmarkEnd w:id="1"/>
      <w:r w:rsidR="00BD37AF" w:rsidRPr="00BD37AF">
        <w:rPr>
          <w:color w:val="FF0000"/>
          <w:sz w:val="24"/>
          <w:szCs w:val="24"/>
        </w:rPr>
        <w:t>ed</w:t>
      </w:r>
      <w:r w:rsidR="00EE226B" w:rsidRPr="00BD37AF">
        <w:rPr>
          <w:color w:val="FF0000"/>
          <w:sz w:val="24"/>
          <w:szCs w:val="24"/>
        </w:rPr>
        <w:t xml:space="preserve"> </w:t>
      </w:r>
      <w:r w:rsidR="00EE226B" w:rsidRPr="00CB2D95">
        <w:rPr>
          <w:color w:val="000000" w:themeColor="text1"/>
          <w:sz w:val="24"/>
          <w:szCs w:val="24"/>
        </w:rPr>
        <w:t>Alzahrani</w:t>
      </w:r>
      <w:r w:rsidR="00EE226B" w:rsidRPr="00CB2D95">
        <w:rPr>
          <w:color w:val="000000" w:themeColor="text1"/>
          <w:sz w:val="24"/>
          <w:szCs w:val="24"/>
          <w:vertAlign w:val="superscript"/>
        </w:rPr>
        <w:t>2</w:t>
      </w:r>
    </w:p>
    <w:p w14:paraId="1554B580" w14:textId="77777777" w:rsidR="00994538" w:rsidRPr="00994538" w:rsidRDefault="00994538" w:rsidP="00994538">
      <w:pPr>
        <w:pStyle w:val="NormalWeb"/>
        <w:spacing w:before="0" w:beforeAutospacing="0" w:after="0" w:afterAutospacing="0"/>
        <w:jc w:val="center"/>
        <w:rPr>
          <w:color w:val="000000" w:themeColor="text1"/>
          <w:sz w:val="24"/>
          <w:szCs w:val="24"/>
        </w:rPr>
      </w:pPr>
    </w:p>
    <w:p w14:paraId="6DC3B3E8" w14:textId="2C714F96" w:rsidR="00994538" w:rsidRPr="00994538" w:rsidRDefault="00994538" w:rsidP="00994538">
      <w:pPr>
        <w:pStyle w:val="NormalWeb"/>
        <w:spacing w:before="0" w:beforeAutospacing="0" w:after="0" w:afterAutospacing="0"/>
        <w:rPr>
          <w:color w:val="000000" w:themeColor="text1"/>
        </w:rPr>
      </w:pPr>
      <w:r w:rsidRPr="00994538">
        <w:rPr>
          <w:color w:val="000000" w:themeColor="text1"/>
          <w:sz w:val="26"/>
          <w:szCs w:val="26"/>
          <w:vertAlign w:val="superscript"/>
        </w:rPr>
        <w:t>1</w:t>
      </w:r>
      <w:r w:rsidRPr="00994538">
        <w:t>Department of Food Science &amp; Nutrition, College of Food and Agricultural Sciences, King Saud University, Riyadh 11451, Saudi Arabia</w:t>
      </w:r>
      <w:r w:rsidR="000E135D">
        <w:t>.</w:t>
      </w:r>
    </w:p>
    <w:p w14:paraId="07D9C545" w14:textId="1206F4AD" w:rsidR="00994538" w:rsidRPr="00BD37AF" w:rsidRDefault="00994538" w:rsidP="00994538">
      <w:pPr>
        <w:pStyle w:val="NormalWeb"/>
        <w:spacing w:before="0" w:beforeAutospacing="0" w:after="0" w:afterAutospacing="0"/>
      </w:pPr>
      <w:r w:rsidRPr="00994538">
        <w:rPr>
          <w:rFonts w:eastAsia="Malgun Gothic"/>
          <w:color w:val="000000" w:themeColor="text1"/>
          <w:sz w:val="24"/>
          <w:szCs w:val="24"/>
          <w:vertAlign w:val="superscript"/>
        </w:rPr>
        <w:t>2</w:t>
      </w:r>
      <w:r w:rsidRPr="00BD37AF">
        <w:t>Department of Physics, College of Science, Taif University, Taif 21944, Saudi Arabia</w:t>
      </w:r>
      <w:r w:rsidR="000E135D" w:rsidRPr="00BD37AF">
        <w:t>.</w:t>
      </w:r>
    </w:p>
    <w:p w14:paraId="48719074" w14:textId="77777777" w:rsidR="00994538" w:rsidRPr="00994538" w:rsidRDefault="00994538" w:rsidP="00994538">
      <w:pPr>
        <w:pStyle w:val="NormalWeb"/>
        <w:spacing w:before="0" w:beforeAutospacing="0" w:after="0" w:afterAutospacing="0"/>
        <w:rPr>
          <w:rFonts w:eastAsia="Malgun Gothic"/>
          <w:color w:val="000000" w:themeColor="text1"/>
          <w:sz w:val="24"/>
          <w:szCs w:val="24"/>
        </w:rPr>
      </w:pPr>
    </w:p>
    <w:p w14:paraId="47BF884F" w14:textId="2C84E2A2" w:rsidR="00994538" w:rsidRPr="00994538" w:rsidRDefault="00994538" w:rsidP="00994538">
      <w:pPr>
        <w:pStyle w:val="NormalWeb"/>
        <w:spacing w:before="0" w:beforeAutospacing="0" w:after="0" w:afterAutospacing="0"/>
        <w:ind w:firstLineChars="118" w:firstLine="283"/>
        <w:jc w:val="center"/>
        <w:rPr>
          <w:b/>
          <w:color w:val="000000" w:themeColor="text1"/>
          <w:sz w:val="28"/>
          <w:szCs w:val="28"/>
        </w:rPr>
      </w:pPr>
      <w:r w:rsidRPr="00994538">
        <w:rPr>
          <w:rFonts w:eastAsia="Malgun Gothic"/>
          <w:color w:val="000000" w:themeColor="text1"/>
          <w:sz w:val="24"/>
          <w:szCs w:val="24"/>
          <w:vertAlign w:val="superscript"/>
        </w:rPr>
        <w:t>*</w:t>
      </w:r>
      <w:r w:rsidRPr="00994538">
        <w:rPr>
          <w:rFonts w:eastAsia="Malgun Gothic"/>
          <w:i/>
          <w:color w:val="000000" w:themeColor="text1"/>
          <w:sz w:val="24"/>
          <w:szCs w:val="24"/>
        </w:rPr>
        <w:t xml:space="preserve">E-mail address: </w:t>
      </w:r>
      <w:r w:rsidR="000E135D" w:rsidRPr="0025731C">
        <w:rPr>
          <w:color w:val="000000" w:themeColor="text1"/>
          <w:shd w:val="clear" w:color="auto" w:fill="FFFFFF"/>
        </w:rPr>
        <w:t>talsulami</w:t>
      </w:r>
      <w:r w:rsidRPr="00994538">
        <w:rPr>
          <w:color w:val="000000" w:themeColor="text1"/>
          <w:shd w:val="clear" w:color="auto" w:fill="FFFFFF"/>
        </w:rPr>
        <w:t>@ksu.edu.sa</w:t>
      </w:r>
    </w:p>
    <w:p w14:paraId="6D6D2ACB" w14:textId="77777777" w:rsidR="00A83339" w:rsidRPr="00994538" w:rsidRDefault="00A83339" w:rsidP="009F3D97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</w:p>
    <w:p w14:paraId="100F900E" w14:textId="77777777" w:rsidR="00A83339" w:rsidRPr="00994538" w:rsidRDefault="00A83339" w:rsidP="00A83339">
      <w:pPr>
        <w:adjustRightInd w:val="0"/>
        <w:spacing w:line="480" w:lineRule="auto"/>
        <w:rPr>
          <w:rFonts w:ascii="Times New Roman" w:eastAsia="AdvTimes" w:hAnsi="Times New Roman" w:cs="Times New Roman"/>
        </w:rPr>
      </w:pPr>
    </w:p>
    <w:p w14:paraId="4016288D" w14:textId="77777777" w:rsidR="00A83339" w:rsidRPr="00994538" w:rsidRDefault="00A83339" w:rsidP="005A3C11">
      <w:pPr>
        <w:adjustRightInd w:val="0"/>
        <w:spacing w:line="480" w:lineRule="auto"/>
        <w:jc w:val="both"/>
        <w:rPr>
          <w:rFonts w:ascii="Times New Roman" w:eastAsia="AdvTimes" w:hAnsi="Times New Roman" w:cs="Times New Roman"/>
        </w:rPr>
      </w:pPr>
      <w:r w:rsidRPr="00994538">
        <w:rPr>
          <w:rFonts w:ascii="Times New Roman" w:eastAsia="AdvTimes" w:hAnsi="Times New Roman" w:cs="Times New Roman"/>
        </w:rPr>
        <w:t xml:space="preserve">    Supplementary Figure S</w:t>
      </w:r>
      <w:r w:rsidR="005A3C11" w:rsidRPr="00994538">
        <w:rPr>
          <w:rFonts w:ascii="Times New Roman" w:eastAsia="AdvTimes" w:hAnsi="Times New Roman" w:cs="Times New Roman"/>
        </w:rPr>
        <w:t>1</w:t>
      </w:r>
      <w:r w:rsidRPr="00994538">
        <w:rPr>
          <w:rFonts w:ascii="Times New Roman" w:eastAsia="AdvTimes" w:hAnsi="Times New Roman" w:cs="Times New Roman"/>
        </w:rPr>
        <w:t xml:space="preserve"> shows energy-dispersive X-ray spectroscopy (EDS) spectra of urchin-like Fe</w:t>
      </w:r>
      <w:r w:rsidRPr="00994538">
        <w:rPr>
          <w:rFonts w:ascii="Times New Roman" w:eastAsia="AdvTimes" w:hAnsi="Times New Roman" w:cs="Times New Roman"/>
          <w:vertAlign w:val="subscript"/>
        </w:rPr>
        <w:t>3</w:t>
      </w:r>
      <w:r w:rsidRPr="00994538">
        <w:rPr>
          <w:rFonts w:ascii="Times New Roman" w:eastAsia="AdvTimes" w:hAnsi="Times New Roman" w:cs="Times New Roman"/>
        </w:rPr>
        <w:t>O</w:t>
      </w:r>
      <w:r w:rsidRPr="00994538">
        <w:rPr>
          <w:rFonts w:ascii="Times New Roman" w:eastAsia="AdvTimes" w:hAnsi="Times New Roman" w:cs="Times New Roman"/>
          <w:vertAlign w:val="subscript"/>
        </w:rPr>
        <w:t>4</w:t>
      </w:r>
      <w:r w:rsidRPr="00994538">
        <w:rPr>
          <w:rFonts w:ascii="Times New Roman" w:eastAsia="AdvTimes" w:hAnsi="Times New Roman" w:cs="Times New Roman"/>
        </w:rPr>
        <w:t>@Au NPs. Three positions (</w:t>
      </w:r>
      <w:r w:rsidRPr="00994538">
        <w:rPr>
          <w:rFonts w:ascii="Arial" w:eastAsia="AdvTimes" w:hAnsi="Arial" w:cs="Arial"/>
          <w:b/>
        </w:rPr>
        <w:t>a</w:t>
      </w:r>
      <w:r w:rsidRPr="00994538">
        <w:rPr>
          <w:rFonts w:ascii="Times New Roman" w:eastAsia="AdvTimes" w:hAnsi="Times New Roman" w:cs="Times New Roman"/>
        </w:rPr>
        <w:t>,</w:t>
      </w:r>
      <w:r w:rsidRPr="00994538">
        <w:rPr>
          <w:rFonts w:ascii="Arial" w:eastAsia="AdvTimes" w:hAnsi="Arial" w:cs="Arial"/>
        </w:rPr>
        <w:t xml:space="preserve"> </w:t>
      </w:r>
      <w:r w:rsidRPr="00994538">
        <w:rPr>
          <w:rFonts w:ascii="Arial" w:eastAsia="AdvTimes" w:hAnsi="Arial" w:cs="Arial"/>
          <w:b/>
        </w:rPr>
        <w:t>b</w:t>
      </w:r>
      <w:r w:rsidRPr="00994538">
        <w:rPr>
          <w:rFonts w:ascii="Times New Roman" w:eastAsia="AdvTimes" w:hAnsi="Times New Roman" w:cs="Times New Roman"/>
        </w:rPr>
        <w:t>,</w:t>
      </w:r>
      <w:r w:rsidRPr="00994538">
        <w:rPr>
          <w:rFonts w:ascii="Arial" w:eastAsia="AdvTimes" w:hAnsi="Arial" w:cs="Arial"/>
        </w:rPr>
        <w:t xml:space="preserve"> </w:t>
      </w:r>
      <w:r w:rsidRPr="00994538">
        <w:rPr>
          <w:rFonts w:ascii="Arial" w:eastAsia="AdvTimes" w:hAnsi="Arial" w:cs="Arial"/>
          <w:b/>
        </w:rPr>
        <w:t>c</w:t>
      </w:r>
      <w:r w:rsidRPr="00994538">
        <w:rPr>
          <w:rFonts w:ascii="Times New Roman" w:eastAsia="AdvTimes" w:hAnsi="Times New Roman" w:cs="Times New Roman"/>
        </w:rPr>
        <w:t>) on the urchin-like Fe</w:t>
      </w:r>
      <w:r w:rsidRPr="00994538">
        <w:rPr>
          <w:rFonts w:ascii="Times New Roman" w:eastAsia="AdvTimes" w:hAnsi="Times New Roman" w:cs="Times New Roman"/>
          <w:vertAlign w:val="subscript"/>
        </w:rPr>
        <w:t>3</w:t>
      </w:r>
      <w:r w:rsidRPr="00994538">
        <w:rPr>
          <w:rFonts w:ascii="Times New Roman" w:eastAsia="AdvTimes" w:hAnsi="Times New Roman" w:cs="Times New Roman"/>
        </w:rPr>
        <w:t>O</w:t>
      </w:r>
      <w:r w:rsidRPr="00994538">
        <w:rPr>
          <w:rFonts w:ascii="Times New Roman" w:eastAsia="AdvTimes" w:hAnsi="Times New Roman" w:cs="Times New Roman"/>
          <w:vertAlign w:val="subscript"/>
        </w:rPr>
        <w:t>4</w:t>
      </w:r>
      <w:r w:rsidRPr="00994538">
        <w:rPr>
          <w:rFonts w:ascii="Times New Roman" w:eastAsia="AdvTimes" w:hAnsi="Times New Roman" w:cs="Times New Roman"/>
        </w:rPr>
        <w:t xml:space="preserve">@Au NP specimen were selected to confirm the presence of O, Fe, and Au atoms in the NPs. The mass percentages of the elements in the EDS spectra are shown in Table </w:t>
      </w:r>
      <w:r w:rsidR="00EB2B53" w:rsidRPr="00994538">
        <w:rPr>
          <w:rFonts w:ascii="Times New Roman" w:eastAsia="AdvTimes" w:hAnsi="Times New Roman" w:cs="Times New Roman"/>
        </w:rPr>
        <w:t>S</w:t>
      </w:r>
      <w:r w:rsidRPr="00994538">
        <w:rPr>
          <w:rFonts w:ascii="Times New Roman" w:eastAsia="AdvTimes" w:hAnsi="Times New Roman" w:cs="Times New Roman"/>
        </w:rPr>
        <w:t xml:space="preserve">1. The spectra show that the branches (point </w:t>
      </w:r>
      <w:r w:rsidRPr="00994538">
        <w:rPr>
          <w:rFonts w:ascii="Arial" w:eastAsia="AdvTimes" w:hAnsi="Arial" w:cs="Arial"/>
          <w:b/>
        </w:rPr>
        <w:t>a</w:t>
      </w:r>
      <w:r w:rsidRPr="00994538">
        <w:rPr>
          <w:rFonts w:ascii="Times New Roman" w:eastAsia="AdvTimes" w:hAnsi="Times New Roman" w:cs="Times New Roman"/>
        </w:rPr>
        <w:t xml:space="preserve"> in the TEM image in Figure </w:t>
      </w:r>
      <w:r w:rsidR="00EB2B53" w:rsidRPr="00994538">
        <w:rPr>
          <w:rFonts w:ascii="Times New Roman" w:eastAsia="AdvTimes" w:hAnsi="Times New Roman" w:cs="Times New Roman"/>
        </w:rPr>
        <w:t>S1</w:t>
      </w:r>
      <w:r w:rsidRPr="00994538">
        <w:rPr>
          <w:rFonts w:ascii="Times New Roman" w:eastAsia="AdvTimes" w:hAnsi="Times New Roman" w:cs="Times New Roman"/>
        </w:rPr>
        <w:t xml:space="preserve">) and the centers (point </w:t>
      </w:r>
      <w:r w:rsidRPr="00994538">
        <w:rPr>
          <w:rFonts w:ascii="Arial" w:eastAsia="AdvTimes" w:hAnsi="Arial" w:cs="Arial"/>
          <w:b/>
        </w:rPr>
        <w:t>b</w:t>
      </w:r>
      <w:r w:rsidRPr="00994538">
        <w:rPr>
          <w:rFonts w:ascii="Times New Roman" w:eastAsia="AdvTimes" w:hAnsi="Times New Roman" w:cs="Times New Roman"/>
        </w:rPr>
        <w:t>) of the urchin-like Fe</w:t>
      </w:r>
      <w:r w:rsidRPr="00994538">
        <w:rPr>
          <w:rFonts w:ascii="Times New Roman" w:eastAsia="AdvTimes" w:hAnsi="Times New Roman" w:cs="Times New Roman"/>
          <w:vertAlign w:val="subscript"/>
        </w:rPr>
        <w:t>3</w:t>
      </w:r>
      <w:r w:rsidRPr="00994538">
        <w:rPr>
          <w:rFonts w:ascii="Times New Roman" w:eastAsia="AdvTimes" w:hAnsi="Times New Roman" w:cs="Times New Roman"/>
        </w:rPr>
        <w:t>O</w:t>
      </w:r>
      <w:r w:rsidRPr="00994538">
        <w:rPr>
          <w:rFonts w:ascii="Times New Roman" w:eastAsia="AdvTimes" w:hAnsi="Times New Roman" w:cs="Times New Roman"/>
          <w:vertAlign w:val="subscript"/>
        </w:rPr>
        <w:t>4</w:t>
      </w:r>
      <w:r w:rsidRPr="00994538">
        <w:rPr>
          <w:rFonts w:ascii="Times New Roman" w:eastAsia="AdvTimes" w:hAnsi="Times New Roman" w:cs="Times New Roman"/>
        </w:rPr>
        <w:t xml:space="preserve">@Au NPs are composed predominantly of Au, with little Fe or O. Point </w:t>
      </w:r>
      <w:r w:rsidRPr="00994538">
        <w:rPr>
          <w:rFonts w:ascii="Arial" w:eastAsia="AdvTimes" w:hAnsi="Arial" w:cs="Arial"/>
          <w:b/>
        </w:rPr>
        <w:t>c</w:t>
      </w:r>
      <w:r w:rsidRPr="00994538">
        <w:rPr>
          <w:rFonts w:ascii="Times New Roman" w:eastAsia="AdvTimes" w:hAnsi="Times New Roman" w:cs="Times New Roman"/>
        </w:rPr>
        <w:t xml:space="preserve"> is located on the remaining Fe</w:t>
      </w:r>
      <w:r w:rsidRPr="00994538">
        <w:rPr>
          <w:rFonts w:ascii="Times New Roman" w:eastAsia="AdvTimes" w:hAnsi="Times New Roman" w:cs="Times New Roman"/>
          <w:vertAlign w:val="subscript"/>
        </w:rPr>
        <w:t>3</w:t>
      </w:r>
      <w:r w:rsidRPr="00994538">
        <w:rPr>
          <w:rFonts w:ascii="Times New Roman" w:eastAsia="AdvTimes" w:hAnsi="Times New Roman" w:cs="Times New Roman"/>
        </w:rPr>
        <w:t>O</w:t>
      </w:r>
      <w:r w:rsidRPr="00994538">
        <w:rPr>
          <w:rFonts w:ascii="Times New Roman" w:eastAsia="AdvTimes" w:hAnsi="Times New Roman" w:cs="Times New Roman"/>
          <w:vertAlign w:val="subscript"/>
        </w:rPr>
        <w:t>4</w:t>
      </w:r>
      <w:r w:rsidRPr="00994538">
        <w:rPr>
          <w:rFonts w:ascii="Times New Roman" w:eastAsia="AdvTimes" w:hAnsi="Times New Roman" w:cs="Times New Roman"/>
        </w:rPr>
        <w:t xml:space="preserve"> NPs, the gray particles in the TEM image. </w:t>
      </w:r>
    </w:p>
    <w:p w14:paraId="2D1E7D4B" w14:textId="77777777" w:rsidR="00A83339" w:rsidRPr="00994538" w:rsidRDefault="00A83339" w:rsidP="00A83339">
      <w:pPr>
        <w:adjustRightInd w:val="0"/>
        <w:spacing w:line="480" w:lineRule="auto"/>
        <w:rPr>
          <w:rFonts w:ascii="Times New Roman" w:eastAsia="AdvTimes" w:hAnsi="Times New Roman" w:cs="Times New Roman"/>
        </w:rPr>
      </w:pPr>
    </w:p>
    <w:p w14:paraId="05B97872" w14:textId="77777777" w:rsidR="00A83339" w:rsidRPr="00994538" w:rsidRDefault="00A83339" w:rsidP="00A83339">
      <w:pPr>
        <w:tabs>
          <w:tab w:val="right" w:pos="720"/>
          <w:tab w:val="left" w:pos="900"/>
        </w:tabs>
        <w:ind w:left="900" w:hanging="900"/>
        <w:jc w:val="center"/>
        <w:rPr>
          <w:rFonts w:ascii="Times New Roman" w:hAnsi="Times New Roman" w:cs="Times New Roman"/>
          <w:szCs w:val="20"/>
        </w:rPr>
      </w:pPr>
      <w:r w:rsidRPr="00994538">
        <w:rPr>
          <w:rFonts w:ascii="Times New Roman" w:hAnsi="Times New Roman" w:cs="Times New Roman"/>
          <w:noProof/>
          <w:szCs w:val="20"/>
          <w:lang w:eastAsia="ko-KR"/>
        </w:rPr>
        <w:lastRenderedPageBreak/>
        <w:drawing>
          <wp:inline distT="0" distB="0" distL="0" distR="0" wp14:anchorId="6F19CDC7" wp14:editId="4BF840B5">
            <wp:extent cx="5486400" cy="3973830"/>
            <wp:effectExtent l="19050" t="0" r="0" b="0"/>
            <wp:docPr id="1" name="Picture 1" descr="Fig 2-v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2-v1.t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7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E6ADB" w14:textId="77777777" w:rsidR="00A83339" w:rsidRPr="00994538" w:rsidRDefault="00A83339" w:rsidP="00A83339">
      <w:pPr>
        <w:adjustRightInd w:val="0"/>
        <w:rPr>
          <w:rFonts w:ascii="Times New Roman" w:eastAsia="AdvTimes" w:hAnsi="Times New Roman" w:cs="Times New Roman"/>
          <w:szCs w:val="20"/>
        </w:rPr>
      </w:pPr>
      <w:r w:rsidRPr="00994538">
        <w:rPr>
          <w:rFonts w:ascii="Times New Roman" w:eastAsia="AdvTimes" w:hAnsi="Times New Roman" w:cs="Times New Roman"/>
          <w:szCs w:val="20"/>
        </w:rPr>
        <w:t>Figure S</w:t>
      </w:r>
      <w:r w:rsidR="005A3C11" w:rsidRPr="00994538">
        <w:rPr>
          <w:rFonts w:ascii="Times New Roman" w:eastAsia="AdvTimes" w:hAnsi="Times New Roman" w:cs="Times New Roman"/>
          <w:szCs w:val="20"/>
        </w:rPr>
        <w:t>1</w:t>
      </w:r>
      <w:r w:rsidRPr="00994538">
        <w:rPr>
          <w:rFonts w:ascii="Times New Roman" w:eastAsia="AdvTimes" w:hAnsi="Times New Roman" w:cs="Times New Roman"/>
          <w:szCs w:val="20"/>
        </w:rPr>
        <w:t>. EDS spectra of urchin-like Fe</w:t>
      </w:r>
      <w:r w:rsidRPr="00994538">
        <w:rPr>
          <w:rFonts w:ascii="Times New Roman" w:eastAsia="AdvTimes" w:hAnsi="Times New Roman" w:cs="Times New Roman"/>
          <w:szCs w:val="20"/>
          <w:vertAlign w:val="subscript"/>
        </w:rPr>
        <w:t>3</w:t>
      </w:r>
      <w:r w:rsidRPr="00994538">
        <w:rPr>
          <w:rFonts w:ascii="Times New Roman" w:eastAsia="AdvTimes" w:hAnsi="Times New Roman" w:cs="Times New Roman"/>
          <w:szCs w:val="20"/>
        </w:rPr>
        <w:t>O</w:t>
      </w:r>
      <w:r w:rsidRPr="00994538">
        <w:rPr>
          <w:rFonts w:ascii="Times New Roman" w:eastAsia="AdvTimes" w:hAnsi="Times New Roman" w:cs="Times New Roman"/>
          <w:szCs w:val="20"/>
          <w:vertAlign w:val="subscript"/>
        </w:rPr>
        <w:t>4</w:t>
      </w:r>
      <w:r w:rsidRPr="00994538">
        <w:rPr>
          <w:rFonts w:ascii="Times New Roman" w:eastAsia="AdvTimes" w:hAnsi="Times New Roman" w:cs="Times New Roman"/>
          <w:szCs w:val="20"/>
        </w:rPr>
        <w:t>@Au NPs. Points in the TEM image illustrate a branch of the urchin-like NP (a), the center (b), and the remaining Fe</w:t>
      </w:r>
      <w:r w:rsidRPr="00994538">
        <w:rPr>
          <w:rFonts w:ascii="Times New Roman" w:eastAsia="AdvTimes" w:hAnsi="Times New Roman" w:cs="Times New Roman"/>
          <w:szCs w:val="20"/>
          <w:vertAlign w:val="subscript"/>
        </w:rPr>
        <w:t>3</w:t>
      </w:r>
      <w:r w:rsidRPr="00994538">
        <w:rPr>
          <w:rFonts w:ascii="Times New Roman" w:eastAsia="AdvTimes" w:hAnsi="Times New Roman" w:cs="Times New Roman"/>
          <w:szCs w:val="20"/>
        </w:rPr>
        <w:t>O</w:t>
      </w:r>
      <w:r w:rsidRPr="00994538">
        <w:rPr>
          <w:rFonts w:ascii="Times New Roman" w:eastAsia="AdvTimes" w:hAnsi="Times New Roman" w:cs="Times New Roman"/>
          <w:szCs w:val="20"/>
          <w:vertAlign w:val="subscript"/>
        </w:rPr>
        <w:t>4</w:t>
      </w:r>
      <w:r w:rsidRPr="00994538">
        <w:rPr>
          <w:rFonts w:ascii="Times New Roman" w:eastAsia="AdvTimes" w:hAnsi="Times New Roman" w:cs="Times New Roman"/>
          <w:szCs w:val="20"/>
        </w:rPr>
        <w:t xml:space="preserve"> NPs (c).</w:t>
      </w:r>
    </w:p>
    <w:p w14:paraId="56662B4C" w14:textId="77777777" w:rsidR="00A83339" w:rsidRPr="00994538" w:rsidRDefault="00A83339" w:rsidP="00A83339">
      <w:pPr>
        <w:tabs>
          <w:tab w:val="right" w:pos="720"/>
          <w:tab w:val="left" w:pos="900"/>
        </w:tabs>
        <w:spacing w:line="480" w:lineRule="auto"/>
        <w:ind w:left="900" w:hanging="900"/>
        <w:jc w:val="center"/>
        <w:rPr>
          <w:rFonts w:ascii="Times New Roman" w:eastAsia="SimSun" w:hAnsi="Times New Roman" w:cs="Times New Roman"/>
          <w:szCs w:val="20"/>
        </w:rPr>
      </w:pPr>
    </w:p>
    <w:p w14:paraId="2897F759" w14:textId="6C338907" w:rsidR="00A83339" w:rsidRPr="00994538" w:rsidRDefault="00A83339" w:rsidP="00994538">
      <w:pPr>
        <w:tabs>
          <w:tab w:val="right" w:pos="720"/>
          <w:tab w:val="left" w:pos="900"/>
        </w:tabs>
        <w:spacing w:line="480" w:lineRule="auto"/>
        <w:ind w:left="900" w:hanging="900"/>
        <w:rPr>
          <w:rFonts w:ascii="Times New Roman" w:eastAsia="SimSun" w:hAnsi="Times New Roman" w:cs="Times New Roman"/>
          <w:szCs w:val="20"/>
        </w:rPr>
      </w:pPr>
      <w:r w:rsidRPr="00994538">
        <w:rPr>
          <w:rFonts w:ascii="Times New Roman" w:eastAsia="SimSun" w:hAnsi="Times New Roman" w:cs="Times New Roman"/>
          <w:szCs w:val="20"/>
        </w:rPr>
        <w:t xml:space="preserve">Table </w:t>
      </w:r>
      <w:r w:rsidR="00994538">
        <w:rPr>
          <w:rFonts w:ascii="Times New Roman" w:eastAsia="SimSun" w:hAnsi="Times New Roman" w:cs="Times New Roman"/>
          <w:szCs w:val="20"/>
        </w:rPr>
        <w:t>S</w:t>
      </w:r>
      <w:r w:rsidRPr="00994538">
        <w:rPr>
          <w:rFonts w:ascii="Times New Roman" w:eastAsia="SimSun" w:hAnsi="Times New Roman" w:cs="Times New Roman"/>
          <w:szCs w:val="20"/>
        </w:rPr>
        <w:t xml:space="preserve">1. Mass </w:t>
      </w:r>
      <w:r w:rsidRPr="00994538">
        <w:rPr>
          <w:rFonts w:ascii="Times New Roman" w:hAnsi="Times New Roman" w:cs="Times New Roman"/>
          <w:szCs w:val="20"/>
        </w:rPr>
        <w:t xml:space="preserve">percentages </w:t>
      </w:r>
      <w:r w:rsidRPr="00994538">
        <w:rPr>
          <w:rFonts w:ascii="Times New Roman" w:eastAsia="SimSun" w:hAnsi="Times New Roman" w:cs="Times New Roman"/>
          <w:szCs w:val="20"/>
        </w:rPr>
        <w:t>of elements in EDS spectra</w:t>
      </w:r>
    </w:p>
    <w:tbl>
      <w:tblPr>
        <w:tblW w:w="9240" w:type="dxa"/>
        <w:tblBorders>
          <w:top w:val="single" w:sz="8" w:space="0" w:color="000000"/>
          <w:bottom w:val="single" w:sz="8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8"/>
        <w:gridCol w:w="1848"/>
        <w:gridCol w:w="1848"/>
        <w:gridCol w:w="1848"/>
        <w:gridCol w:w="1848"/>
      </w:tblGrid>
      <w:tr w:rsidR="00A83339" w:rsidRPr="00994538" w14:paraId="4BA336AB" w14:textId="77777777" w:rsidTr="00E64D26">
        <w:tc>
          <w:tcPr>
            <w:tcW w:w="1848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F8EB05" w14:textId="77777777" w:rsidR="00A83339" w:rsidRPr="00994538" w:rsidRDefault="00A83339" w:rsidP="00E64D26">
            <w:pPr>
              <w:jc w:val="center"/>
              <w:rPr>
                <w:rFonts w:ascii="Arial" w:eastAsia="Times New Roman" w:hAnsi="Arial" w:cs="Arial"/>
                <w:szCs w:val="36"/>
              </w:rPr>
            </w:pPr>
            <w:r w:rsidRPr="00994538">
              <w:rPr>
                <w:rFonts w:ascii="Times New Roman" w:eastAsia="AdvTimes" w:hAnsi="Times New Roman" w:cs="Times New Roman"/>
                <w:color w:val="000000"/>
                <w:szCs w:val="20"/>
              </w:rPr>
              <w:t>Position</w:t>
            </w:r>
          </w:p>
        </w:tc>
        <w:tc>
          <w:tcPr>
            <w:tcW w:w="1848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5D08EB" w14:textId="77777777" w:rsidR="00A83339" w:rsidRPr="00994538" w:rsidRDefault="00A83339" w:rsidP="00E64D26">
            <w:pPr>
              <w:jc w:val="center"/>
              <w:rPr>
                <w:rFonts w:ascii="Arial" w:eastAsia="Times New Roman" w:hAnsi="Arial" w:cs="Arial"/>
                <w:szCs w:val="36"/>
              </w:rPr>
            </w:pPr>
            <w:r w:rsidRPr="00994538">
              <w:rPr>
                <w:rFonts w:ascii="Times New Roman" w:eastAsia="AdvTimes" w:hAnsi="Times New Roman" w:cs="Times New Roman"/>
                <w:color w:val="000000"/>
                <w:szCs w:val="20"/>
              </w:rPr>
              <w:t>O</w:t>
            </w:r>
          </w:p>
        </w:tc>
        <w:tc>
          <w:tcPr>
            <w:tcW w:w="1848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2BDAA3" w14:textId="77777777" w:rsidR="00A83339" w:rsidRPr="00994538" w:rsidRDefault="00A83339" w:rsidP="00E64D26">
            <w:pPr>
              <w:jc w:val="center"/>
              <w:rPr>
                <w:rFonts w:ascii="Arial" w:eastAsia="Times New Roman" w:hAnsi="Arial" w:cs="Arial"/>
                <w:szCs w:val="36"/>
              </w:rPr>
            </w:pPr>
            <w:r w:rsidRPr="00994538">
              <w:rPr>
                <w:rFonts w:ascii="Times New Roman" w:eastAsia="AdvTimes" w:hAnsi="Times New Roman" w:cs="Times New Roman"/>
                <w:color w:val="000000"/>
                <w:szCs w:val="20"/>
              </w:rPr>
              <w:t>Fe</w:t>
            </w:r>
          </w:p>
        </w:tc>
        <w:tc>
          <w:tcPr>
            <w:tcW w:w="1848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6F930E" w14:textId="77777777" w:rsidR="00A83339" w:rsidRPr="00994538" w:rsidRDefault="00A83339" w:rsidP="00E64D26">
            <w:pPr>
              <w:jc w:val="center"/>
              <w:rPr>
                <w:rFonts w:ascii="Arial" w:eastAsia="Times New Roman" w:hAnsi="Arial" w:cs="Arial"/>
                <w:szCs w:val="36"/>
              </w:rPr>
            </w:pPr>
            <w:r w:rsidRPr="00994538">
              <w:rPr>
                <w:rFonts w:ascii="Times New Roman" w:eastAsia="AdvTimes" w:hAnsi="Times New Roman" w:cs="Times New Roman"/>
                <w:color w:val="000000"/>
                <w:szCs w:val="20"/>
              </w:rPr>
              <w:t>Au</w:t>
            </w:r>
          </w:p>
        </w:tc>
        <w:tc>
          <w:tcPr>
            <w:tcW w:w="1848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695309" w14:textId="77777777" w:rsidR="00A83339" w:rsidRPr="00994538" w:rsidRDefault="00A83339" w:rsidP="00E64D26">
            <w:pPr>
              <w:jc w:val="center"/>
              <w:rPr>
                <w:rFonts w:ascii="Arial" w:eastAsia="Times New Roman" w:hAnsi="Arial" w:cs="Arial"/>
                <w:szCs w:val="36"/>
              </w:rPr>
            </w:pPr>
            <w:r w:rsidRPr="00994538">
              <w:rPr>
                <w:rFonts w:ascii="Times New Roman" w:eastAsia="AdvTimes" w:hAnsi="Times New Roman" w:cs="Times New Roman"/>
                <w:color w:val="000000"/>
                <w:szCs w:val="20"/>
              </w:rPr>
              <w:t>Total (Mass %)</w:t>
            </w:r>
          </w:p>
        </w:tc>
      </w:tr>
      <w:tr w:rsidR="00A83339" w:rsidRPr="00994538" w14:paraId="7F384BA9" w14:textId="77777777" w:rsidTr="00E64D26">
        <w:tc>
          <w:tcPr>
            <w:tcW w:w="1848" w:type="dxa"/>
            <w:tcBorders>
              <w:top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751304" w14:textId="77777777" w:rsidR="00A83339" w:rsidRPr="00994538" w:rsidRDefault="00A83339" w:rsidP="00E64D26">
            <w:pPr>
              <w:jc w:val="center"/>
              <w:rPr>
                <w:rFonts w:ascii="Arial" w:eastAsia="Times New Roman" w:hAnsi="Arial" w:cs="Arial"/>
                <w:szCs w:val="36"/>
              </w:rPr>
            </w:pPr>
            <w:r w:rsidRPr="00994538">
              <w:rPr>
                <w:rFonts w:ascii="Times New Roman" w:eastAsia="AdvTimes" w:hAnsi="Times New Roman" w:cs="Times New Roman"/>
                <w:color w:val="000000"/>
                <w:szCs w:val="20"/>
              </w:rPr>
              <w:t>a</w:t>
            </w:r>
          </w:p>
        </w:tc>
        <w:tc>
          <w:tcPr>
            <w:tcW w:w="1848" w:type="dxa"/>
            <w:tcBorders>
              <w:top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675293" w14:textId="77777777" w:rsidR="00A83339" w:rsidRPr="00994538" w:rsidRDefault="00A83339" w:rsidP="00E64D26">
            <w:pPr>
              <w:jc w:val="center"/>
              <w:rPr>
                <w:rFonts w:ascii="Arial" w:eastAsia="Times New Roman" w:hAnsi="Arial" w:cs="Arial"/>
                <w:szCs w:val="36"/>
              </w:rPr>
            </w:pPr>
            <w:r w:rsidRPr="00994538">
              <w:rPr>
                <w:rFonts w:ascii="Times New Roman" w:eastAsia="AdvTimes" w:hAnsi="Times New Roman" w:cs="Times New Roman"/>
                <w:color w:val="000000"/>
                <w:szCs w:val="20"/>
              </w:rPr>
              <w:t>12.6</w:t>
            </w:r>
          </w:p>
        </w:tc>
        <w:tc>
          <w:tcPr>
            <w:tcW w:w="1848" w:type="dxa"/>
            <w:tcBorders>
              <w:top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D7AE3C" w14:textId="77777777" w:rsidR="00A83339" w:rsidRPr="00994538" w:rsidRDefault="00A83339" w:rsidP="00E64D26">
            <w:pPr>
              <w:jc w:val="center"/>
              <w:rPr>
                <w:rFonts w:ascii="Arial" w:eastAsia="Times New Roman" w:hAnsi="Arial" w:cs="Arial"/>
                <w:szCs w:val="36"/>
              </w:rPr>
            </w:pPr>
            <w:r w:rsidRPr="00994538">
              <w:rPr>
                <w:rFonts w:ascii="Times New Roman" w:eastAsia="AdvTimes" w:hAnsi="Times New Roman" w:cs="Times New Roman"/>
                <w:color w:val="000000"/>
                <w:szCs w:val="20"/>
              </w:rPr>
              <w:t>0</w:t>
            </w:r>
          </w:p>
        </w:tc>
        <w:tc>
          <w:tcPr>
            <w:tcW w:w="1848" w:type="dxa"/>
            <w:tcBorders>
              <w:top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443606" w14:textId="77777777" w:rsidR="00A83339" w:rsidRPr="00994538" w:rsidRDefault="00A83339" w:rsidP="00E64D26">
            <w:pPr>
              <w:jc w:val="center"/>
              <w:rPr>
                <w:rFonts w:ascii="Arial" w:eastAsia="Times New Roman" w:hAnsi="Arial" w:cs="Arial"/>
                <w:szCs w:val="36"/>
              </w:rPr>
            </w:pPr>
            <w:r w:rsidRPr="00994538">
              <w:rPr>
                <w:rFonts w:ascii="Times New Roman" w:eastAsia="AdvTimes" w:hAnsi="Times New Roman" w:cs="Times New Roman"/>
                <w:color w:val="000000"/>
                <w:szCs w:val="20"/>
              </w:rPr>
              <w:t>87.4</w:t>
            </w:r>
          </w:p>
        </w:tc>
        <w:tc>
          <w:tcPr>
            <w:tcW w:w="1848" w:type="dxa"/>
            <w:tcBorders>
              <w:top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D95254" w14:textId="77777777" w:rsidR="00A83339" w:rsidRPr="00994538" w:rsidRDefault="00A83339" w:rsidP="00E64D26">
            <w:pPr>
              <w:jc w:val="center"/>
              <w:rPr>
                <w:rFonts w:ascii="Arial" w:eastAsia="Times New Roman" w:hAnsi="Arial" w:cs="Arial"/>
                <w:szCs w:val="36"/>
              </w:rPr>
            </w:pPr>
            <w:r w:rsidRPr="00994538">
              <w:rPr>
                <w:rFonts w:ascii="Times New Roman" w:eastAsia="AdvTimes" w:hAnsi="Times New Roman" w:cs="Times New Roman"/>
                <w:color w:val="000000"/>
                <w:szCs w:val="20"/>
              </w:rPr>
              <w:t>100</w:t>
            </w:r>
          </w:p>
        </w:tc>
      </w:tr>
      <w:tr w:rsidR="00A83339" w:rsidRPr="00994538" w14:paraId="442B4BDD" w14:textId="77777777" w:rsidTr="00E64D26">
        <w:tc>
          <w:tcPr>
            <w:tcW w:w="1848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BB8902" w14:textId="77777777" w:rsidR="00A83339" w:rsidRPr="00994538" w:rsidRDefault="00A83339" w:rsidP="00E64D26">
            <w:pPr>
              <w:jc w:val="center"/>
              <w:rPr>
                <w:rFonts w:ascii="Arial" w:eastAsia="Times New Roman" w:hAnsi="Arial" w:cs="Arial"/>
                <w:szCs w:val="36"/>
              </w:rPr>
            </w:pPr>
            <w:r w:rsidRPr="00994538">
              <w:rPr>
                <w:rFonts w:ascii="Times New Roman" w:eastAsia="AdvTimes" w:hAnsi="Times New Roman" w:cs="Times New Roman"/>
                <w:color w:val="000000"/>
                <w:szCs w:val="20"/>
              </w:rPr>
              <w:t>b</w:t>
            </w:r>
          </w:p>
        </w:tc>
        <w:tc>
          <w:tcPr>
            <w:tcW w:w="1848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83D9E3" w14:textId="77777777" w:rsidR="00A83339" w:rsidRPr="00994538" w:rsidRDefault="00A83339" w:rsidP="00E64D26">
            <w:pPr>
              <w:jc w:val="center"/>
              <w:rPr>
                <w:rFonts w:ascii="Arial" w:eastAsia="Times New Roman" w:hAnsi="Arial" w:cs="Arial"/>
                <w:szCs w:val="36"/>
              </w:rPr>
            </w:pPr>
            <w:r w:rsidRPr="00994538">
              <w:rPr>
                <w:rFonts w:ascii="Times New Roman" w:eastAsia="AdvTimes" w:hAnsi="Times New Roman" w:cs="Times New Roman"/>
                <w:color w:val="000000"/>
                <w:szCs w:val="20"/>
              </w:rPr>
              <w:t>1.4</w:t>
            </w:r>
          </w:p>
        </w:tc>
        <w:tc>
          <w:tcPr>
            <w:tcW w:w="1848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4A89DE" w14:textId="77777777" w:rsidR="00A83339" w:rsidRPr="00994538" w:rsidRDefault="00A83339" w:rsidP="00E64D26">
            <w:pPr>
              <w:jc w:val="center"/>
              <w:rPr>
                <w:rFonts w:ascii="Arial" w:eastAsia="Times New Roman" w:hAnsi="Arial" w:cs="Arial"/>
                <w:szCs w:val="36"/>
              </w:rPr>
            </w:pPr>
            <w:r w:rsidRPr="00994538">
              <w:rPr>
                <w:rFonts w:ascii="Times New Roman" w:eastAsia="AdvTimes" w:hAnsi="Times New Roman" w:cs="Times New Roman"/>
                <w:color w:val="000000"/>
                <w:szCs w:val="20"/>
              </w:rPr>
              <w:t>0</w:t>
            </w:r>
          </w:p>
        </w:tc>
        <w:tc>
          <w:tcPr>
            <w:tcW w:w="1848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97F087" w14:textId="77777777" w:rsidR="00A83339" w:rsidRPr="00994538" w:rsidRDefault="00A83339" w:rsidP="00E64D26">
            <w:pPr>
              <w:jc w:val="center"/>
              <w:rPr>
                <w:rFonts w:ascii="Arial" w:eastAsia="Times New Roman" w:hAnsi="Arial" w:cs="Arial"/>
                <w:szCs w:val="36"/>
              </w:rPr>
            </w:pPr>
            <w:r w:rsidRPr="00994538">
              <w:rPr>
                <w:rFonts w:ascii="Times New Roman" w:eastAsia="AdvTimes" w:hAnsi="Times New Roman" w:cs="Times New Roman"/>
                <w:color w:val="000000"/>
                <w:szCs w:val="20"/>
              </w:rPr>
              <w:t>98.6</w:t>
            </w:r>
          </w:p>
        </w:tc>
        <w:tc>
          <w:tcPr>
            <w:tcW w:w="1848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F32DA8" w14:textId="77777777" w:rsidR="00A83339" w:rsidRPr="00994538" w:rsidRDefault="00A83339" w:rsidP="00E64D26">
            <w:pPr>
              <w:jc w:val="center"/>
              <w:rPr>
                <w:rFonts w:ascii="Arial" w:eastAsia="Times New Roman" w:hAnsi="Arial" w:cs="Arial"/>
                <w:szCs w:val="36"/>
              </w:rPr>
            </w:pPr>
            <w:r w:rsidRPr="00994538">
              <w:rPr>
                <w:rFonts w:ascii="Times New Roman" w:eastAsia="AdvTimes" w:hAnsi="Times New Roman" w:cs="Times New Roman"/>
                <w:color w:val="000000"/>
                <w:szCs w:val="20"/>
              </w:rPr>
              <w:t>100</w:t>
            </w:r>
          </w:p>
        </w:tc>
      </w:tr>
      <w:tr w:rsidR="00A83339" w:rsidRPr="00994538" w14:paraId="362B2BC9" w14:textId="77777777" w:rsidTr="00E64D26">
        <w:trPr>
          <w:trHeight w:val="354"/>
        </w:trPr>
        <w:tc>
          <w:tcPr>
            <w:tcW w:w="1848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0A4237" w14:textId="77777777" w:rsidR="00A83339" w:rsidRPr="00994538" w:rsidRDefault="00A83339" w:rsidP="00E64D26">
            <w:pPr>
              <w:jc w:val="center"/>
              <w:rPr>
                <w:rFonts w:ascii="Arial" w:eastAsia="Times New Roman" w:hAnsi="Arial" w:cs="Arial"/>
                <w:szCs w:val="36"/>
              </w:rPr>
            </w:pPr>
            <w:r w:rsidRPr="00994538">
              <w:rPr>
                <w:rFonts w:ascii="Times New Roman" w:eastAsia="AdvTimes" w:hAnsi="Times New Roman" w:cs="Times New Roman"/>
                <w:color w:val="000000"/>
                <w:szCs w:val="20"/>
              </w:rPr>
              <w:t>c</w:t>
            </w:r>
          </w:p>
        </w:tc>
        <w:tc>
          <w:tcPr>
            <w:tcW w:w="1848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9B0528" w14:textId="77777777" w:rsidR="00A83339" w:rsidRPr="00994538" w:rsidRDefault="00A83339" w:rsidP="00E64D26">
            <w:pPr>
              <w:jc w:val="center"/>
              <w:rPr>
                <w:rFonts w:ascii="Arial" w:eastAsia="Times New Roman" w:hAnsi="Arial" w:cs="Arial"/>
                <w:szCs w:val="36"/>
              </w:rPr>
            </w:pPr>
            <w:r w:rsidRPr="00994538">
              <w:rPr>
                <w:rFonts w:ascii="Times New Roman" w:eastAsia="AdvTimes" w:hAnsi="Times New Roman" w:cs="Times New Roman"/>
                <w:color w:val="000000"/>
                <w:szCs w:val="20"/>
              </w:rPr>
              <w:t>56.1</w:t>
            </w:r>
          </w:p>
        </w:tc>
        <w:tc>
          <w:tcPr>
            <w:tcW w:w="1848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21ACD2" w14:textId="77777777" w:rsidR="00A83339" w:rsidRPr="00994538" w:rsidRDefault="00A83339" w:rsidP="00E64D26">
            <w:pPr>
              <w:jc w:val="center"/>
              <w:rPr>
                <w:rFonts w:ascii="Arial" w:eastAsia="Times New Roman" w:hAnsi="Arial" w:cs="Arial"/>
                <w:szCs w:val="36"/>
              </w:rPr>
            </w:pPr>
            <w:r w:rsidRPr="00994538">
              <w:rPr>
                <w:rFonts w:ascii="Times New Roman" w:eastAsia="AdvTimes" w:hAnsi="Times New Roman" w:cs="Times New Roman"/>
                <w:color w:val="000000"/>
                <w:szCs w:val="20"/>
              </w:rPr>
              <w:t>43.9</w:t>
            </w:r>
          </w:p>
        </w:tc>
        <w:tc>
          <w:tcPr>
            <w:tcW w:w="1848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EFAD3D" w14:textId="77777777" w:rsidR="00A83339" w:rsidRPr="00994538" w:rsidRDefault="00A83339" w:rsidP="00E64D26">
            <w:pPr>
              <w:jc w:val="center"/>
              <w:rPr>
                <w:rFonts w:ascii="Arial" w:eastAsia="Times New Roman" w:hAnsi="Arial" w:cs="Arial"/>
                <w:szCs w:val="36"/>
              </w:rPr>
            </w:pPr>
            <w:r w:rsidRPr="00994538">
              <w:rPr>
                <w:rFonts w:ascii="Times New Roman" w:eastAsia="AdvTimes" w:hAnsi="Times New Roman" w:cs="Times New Roman"/>
                <w:color w:val="000000"/>
                <w:szCs w:val="20"/>
              </w:rPr>
              <w:t>0</w:t>
            </w:r>
          </w:p>
        </w:tc>
        <w:tc>
          <w:tcPr>
            <w:tcW w:w="1848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D5B270" w14:textId="77777777" w:rsidR="00A83339" w:rsidRPr="00994538" w:rsidRDefault="00A83339" w:rsidP="00E64D26">
            <w:pPr>
              <w:jc w:val="center"/>
              <w:rPr>
                <w:rFonts w:ascii="Arial" w:eastAsia="Times New Roman" w:hAnsi="Arial" w:cs="Arial"/>
                <w:szCs w:val="36"/>
              </w:rPr>
            </w:pPr>
            <w:r w:rsidRPr="00994538">
              <w:rPr>
                <w:rFonts w:ascii="Times New Roman" w:eastAsia="AdvTimes" w:hAnsi="Times New Roman" w:cs="Times New Roman"/>
                <w:color w:val="000000"/>
                <w:szCs w:val="20"/>
              </w:rPr>
              <w:t>100</w:t>
            </w:r>
          </w:p>
        </w:tc>
      </w:tr>
    </w:tbl>
    <w:p w14:paraId="313B813B" w14:textId="77777777" w:rsidR="00A83339" w:rsidRPr="00994538" w:rsidRDefault="00A83339" w:rsidP="009F3D97">
      <w:pPr>
        <w:autoSpaceDE w:val="0"/>
        <w:autoSpaceDN w:val="0"/>
        <w:adjustRightInd w:val="0"/>
        <w:spacing w:after="0" w:line="240" w:lineRule="auto"/>
        <w:rPr>
          <w:rFonts w:ascii="Times New Roman" w:eastAsia="AdvTimes" w:hAnsi="Times New Roman" w:cs="Times New Roman"/>
        </w:rPr>
      </w:pPr>
      <w:r w:rsidRPr="00994538">
        <w:rPr>
          <w:rFonts w:ascii="Times New Roman" w:eastAsia="AdvTimes" w:hAnsi="Times New Roman" w:cs="Times New Roman"/>
        </w:rPr>
        <w:t xml:space="preserve">                                                           </w:t>
      </w:r>
    </w:p>
    <w:p w14:paraId="52D98BA6" w14:textId="77777777" w:rsidR="005A3C11" w:rsidRPr="00994538" w:rsidRDefault="00A83339" w:rsidP="00A83339">
      <w:pPr>
        <w:adjustRightInd w:val="0"/>
        <w:spacing w:line="480" w:lineRule="auto"/>
        <w:ind w:firstLine="240"/>
        <w:rPr>
          <w:rFonts w:ascii="Times New Roman" w:eastAsia="AdvTimes" w:hAnsi="Times New Roman" w:cs="Times New Roman"/>
        </w:rPr>
      </w:pPr>
      <w:r w:rsidRPr="00994538">
        <w:rPr>
          <w:rFonts w:ascii="Times New Roman" w:eastAsia="AdvTimes" w:hAnsi="Times New Roman" w:cs="Times New Roman"/>
        </w:rPr>
        <w:t xml:space="preserve">                 </w:t>
      </w:r>
    </w:p>
    <w:p w14:paraId="7ECF49A0" w14:textId="67573325" w:rsidR="005A3C11" w:rsidRPr="00994538" w:rsidRDefault="00A83339" w:rsidP="005A3C11">
      <w:pPr>
        <w:spacing w:line="240" w:lineRule="auto"/>
        <w:jc w:val="center"/>
        <w:rPr>
          <w:rFonts w:ascii="Times New Roman" w:eastAsia="Malgun Gothic" w:hAnsi="Times New Roman" w:cs="Times New Roman"/>
          <w:iCs/>
          <w:szCs w:val="24"/>
          <w:lang w:eastAsia="ko-KR"/>
        </w:rPr>
      </w:pPr>
      <w:r w:rsidRPr="00994538">
        <w:rPr>
          <w:rFonts w:ascii="Times New Roman" w:eastAsia="AdvTimes" w:hAnsi="Times New Roman" w:cs="Times New Roman"/>
        </w:rPr>
        <w:lastRenderedPageBreak/>
        <w:t xml:space="preserve">                   </w:t>
      </w:r>
      <w:r w:rsidR="00076B58">
        <w:rPr>
          <w:noProof/>
        </w:rPr>
        <w:drawing>
          <wp:inline distT="0" distB="0" distL="0" distR="0" wp14:anchorId="17520323" wp14:editId="404F1062">
            <wp:extent cx="3390900" cy="2733675"/>
            <wp:effectExtent l="0" t="0" r="0" b="9525"/>
            <wp:docPr id="163653021" name="Picture 1" descr="A picture containing text, plot, diagram,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53021" name="Picture 1" descr="A picture containing text, plot, diagram, lin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875A9" w14:textId="4B230F6D" w:rsidR="005A3C11" w:rsidRDefault="005A3C11" w:rsidP="005A3C11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  <w:r w:rsidRPr="00994538">
        <w:rPr>
          <w:rFonts w:ascii="Times New Roman" w:eastAsia="Malgun Gothic" w:hAnsi="Times New Roman" w:cs="Times New Roman"/>
          <w:iCs/>
          <w:sz w:val="24"/>
          <w:szCs w:val="24"/>
          <w:lang w:eastAsia="ko-KR"/>
        </w:rPr>
        <w:t xml:space="preserve">Figure S2. </w:t>
      </w:r>
      <w:bookmarkStart w:id="2" w:name="OLE_LINK35"/>
      <w:bookmarkStart w:id="3" w:name="OLE_LINK36"/>
      <w:bookmarkStart w:id="4" w:name="OLE_LINK1"/>
      <w:r w:rsidRPr="00994538">
        <w:rPr>
          <w:rFonts w:ascii="Times New Roman" w:hAnsi="Times New Roman" w:cs="Times New Roman"/>
          <w:szCs w:val="20"/>
        </w:rPr>
        <w:t xml:space="preserve">UV-Vis spectra </w:t>
      </w:r>
      <w:bookmarkEnd w:id="2"/>
      <w:bookmarkEnd w:id="3"/>
      <w:bookmarkEnd w:id="4"/>
      <w:r w:rsidRPr="00994538">
        <w:rPr>
          <w:rFonts w:ascii="Times New Roman" w:hAnsi="Times New Roman" w:cs="Times New Roman"/>
          <w:szCs w:val="20"/>
        </w:rPr>
        <w:t>of</w:t>
      </w:r>
      <w:r w:rsidRPr="00994538">
        <w:rPr>
          <w:rFonts w:ascii="Times New Roman" w:hAnsi="Times New Roman" w:cs="Times New Roman" w:hint="eastAsia"/>
          <w:szCs w:val="20"/>
        </w:rPr>
        <w:t xml:space="preserve"> </w:t>
      </w:r>
      <w:r w:rsidR="007E3C6C">
        <w:rPr>
          <w:rFonts w:ascii="Times New Roman" w:eastAsia="SimSun" w:hAnsi="Times New Roman" w:cs="Times New Roman"/>
          <w:sz w:val="24"/>
          <w:szCs w:val="24"/>
        </w:rPr>
        <w:t>triethanolamine</w:t>
      </w:r>
      <w:r w:rsidRPr="00994538">
        <w:rPr>
          <w:rFonts w:ascii="Times New Roman" w:eastAsia="SimSun" w:hAnsi="Times New Roman" w:cs="Times New Roman"/>
          <w:sz w:val="24"/>
          <w:szCs w:val="24"/>
        </w:rPr>
        <w:t xml:space="preserve"> reduction of HAuCl</w:t>
      </w:r>
      <w:r w:rsidRPr="00994538">
        <w:rPr>
          <w:rFonts w:ascii="Times New Roman" w:eastAsia="SimSun" w:hAnsi="Times New Roman" w:cs="Times New Roman"/>
          <w:sz w:val="24"/>
          <w:szCs w:val="24"/>
          <w:vertAlign w:val="subscript"/>
        </w:rPr>
        <w:t>4</w:t>
      </w:r>
      <w:r w:rsidRPr="00994538">
        <w:rPr>
          <w:rFonts w:ascii="Times New Roman" w:eastAsia="SimSun" w:hAnsi="Times New Roman" w:cs="Times New Roman"/>
          <w:sz w:val="24"/>
          <w:szCs w:val="24"/>
        </w:rPr>
        <w:t xml:space="preserve"> in the absence (a) and presence (b) of particle seeds</w:t>
      </w:r>
      <w:r w:rsidR="005B5A23">
        <w:rPr>
          <w:rFonts w:ascii="Times New Roman" w:eastAsia="SimSun" w:hAnsi="Times New Roman" w:cs="Times New Roman"/>
          <w:sz w:val="24"/>
          <w:szCs w:val="24"/>
        </w:rPr>
        <w:t>.</w:t>
      </w:r>
    </w:p>
    <w:p w14:paraId="64DF6AC4" w14:textId="77777777" w:rsidR="005B5A23" w:rsidRDefault="005B5A23" w:rsidP="005A3C11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</w:p>
    <w:p w14:paraId="79E616E3" w14:textId="77777777" w:rsidR="005B5A23" w:rsidRDefault="005B5A23" w:rsidP="005A3C11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</w:p>
    <w:p w14:paraId="730BB3A0" w14:textId="77777777" w:rsidR="005B5A23" w:rsidRDefault="005B5A23" w:rsidP="005A3C11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</w:p>
    <w:p w14:paraId="76C47ED0" w14:textId="4997EAAB" w:rsidR="005B5A23" w:rsidRDefault="00212477" w:rsidP="00102E6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noProof/>
          <w:sz w:val="24"/>
          <w:szCs w:val="24"/>
        </w:rPr>
        <w:drawing>
          <wp:inline distT="0" distB="0" distL="0" distR="0" wp14:anchorId="596D7AE8" wp14:editId="5E219682">
            <wp:extent cx="5143500" cy="2162175"/>
            <wp:effectExtent l="0" t="0" r="0" b="9525"/>
            <wp:docPr id="17234009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55B1B" w14:textId="2E7DC708" w:rsidR="005B5A23" w:rsidRPr="005B5A23" w:rsidRDefault="005B5A23" w:rsidP="005B5A23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CE0D6E">
        <w:rPr>
          <w:rFonts w:ascii="Times New Roman" w:hAnsi="Times New Roman" w:cs="Times New Roman"/>
          <w:sz w:val="24"/>
          <w:szCs w:val="24"/>
        </w:rPr>
        <w:t>Fig</w:t>
      </w:r>
      <w:r w:rsidRPr="00CE0D6E">
        <w:rPr>
          <w:rFonts w:ascii="Times New Roman" w:eastAsia="Malgun Gothic" w:hAnsi="Times New Roman" w:cs="Times New Roman"/>
          <w:sz w:val="24"/>
          <w:szCs w:val="24"/>
        </w:rPr>
        <w:t xml:space="preserve">ure </w:t>
      </w:r>
      <w:r>
        <w:rPr>
          <w:rFonts w:ascii="Times New Roman" w:eastAsia="Malgun Gothic" w:hAnsi="Times New Roman" w:cs="Times New Roman"/>
          <w:sz w:val="24"/>
          <w:szCs w:val="24"/>
        </w:rPr>
        <w:t>S</w:t>
      </w:r>
      <w:r w:rsidRPr="00CE0D6E">
        <w:rPr>
          <w:rFonts w:ascii="Times New Roman" w:eastAsia="Malgun Gothic" w:hAnsi="Times New Roman" w:cs="Times New Roman"/>
          <w:sz w:val="24"/>
          <w:szCs w:val="24"/>
        </w:rPr>
        <w:t xml:space="preserve">3. </w:t>
      </w:r>
      <w:r w:rsidRPr="00CE0D6E">
        <w:rPr>
          <w:rFonts w:ascii="Times New Roman" w:hAnsi="Times New Roman" w:cs="Times New Roman"/>
          <w:sz w:val="24"/>
          <w:szCs w:val="24"/>
        </w:rPr>
        <w:t xml:space="preserve">(A) UV-visible spectra of </w:t>
      </w:r>
      <w:r w:rsidRPr="00CE0D6E">
        <w:rPr>
          <w:rFonts w:ascii="Times New Roman" w:eastAsia="AdvTimes" w:hAnsi="Times New Roman" w:cs="Times New Roman"/>
          <w:sz w:val="24"/>
          <w:szCs w:val="24"/>
        </w:rPr>
        <w:t>Fe</w:t>
      </w:r>
      <w:r w:rsidRPr="00CE0D6E">
        <w:rPr>
          <w:rFonts w:ascii="Times New Roman" w:eastAsia="AdvTimes" w:hAnsi="Times New Roman" w:cs="Times New Roman"/>
          <w:sz w:val="24"/>
          <w:szCs w:val="24"/>
          <w:vertAlign w:val="subscript"/>
        </w:rPr>
        <w:t>3</w:t>
      </w:r>
      <w:r w:rsidRPr="00CE0D6E">
        <w:rPr>
          <w:rFonts w:ascii="Times New Roman" w:eastAsia="AdvTimes" w:hAnsi="Times New Roman" w:cs="Times New Roman"/>
          <w:sz w:val="24"/>
          <w:szCs w:val="24"/>
        </w:rPr>
        <w:t>O</w:t>
      </w:r>
      <w:r w:rsidRPr="00CE0D6E">
        <w:rPr>
          <w:rFonts w:ascii="Times New Roman" w:eastAsia="AdvTimes" w:hAnsi="Times New Roman" w:cs="Times New Roman"/>
          <w:sz w:val="24"/>
          <w:szCs w:val="24"/>
          <w:vertAlign w:val="subscript"/>
        </w:rPr>
        <w:t>4</w:t>
      </w:r>
      <w:r w:rsidRPr="00CE0D6E">
        <w:rPr>
          <w:rFonts w:ascii="Times New Roman" w:eastAsia="AdvTimes" w:hAnsi="Times New Roman" w:cs="Times New Roman"/>
          <w:sz w:val="24"/>
          <w:szCs w:val="24"/>
        </w:rPr>
        <w:t xml:space="preserve"> NPs (a), Au NPs (b), and spherical (c) and urchin-like (d) Fe</w:t>
      </w:r>
      <w:r w:rsidRPr="00CE0D6E">
        <w:rPr>
          <w:rFonts w:ascii="Times New Roman" w:eastAsia="AdvTimes" w:hAnsi="Times New Roman" w:cs="Times New Roman"/>
          <w:sz w:val="24"/>
          <w:szCs w:val="24"/>
          <w:vertAlign w:val="subscript"/>
        </w:rPr>
        <w:t>3</w:t>
      </w:r>
      <w:r w:rsidRPr="00CE0D6E">
        <w:rPr>
          <w:rFonts w:ascii="Times New Roman" w:eastAsia="AdvTimes" w:hAnsi="Times New Roman" w:cs="Times New Roman"/>
          <w:sz w:val="24"/>
          <w:szCs w:val="24"/>
        </w:rPr>
        <w:t>O</w:t>
      </w:r>
      <w:r w:rsidRPr="00CE0D6E">
        <w:rPr>
          <w:rFonts w:ascii="Times New Roman" w:eastAsia="AdvTimes" w:hAnsi="Times New Roman" w:cs="Times New Roman"/>
          <w:sz w:val="24"/>
          <w:szCs w:val="24"/>
          <w:vertAlign w:val="subscript"/>
        </w:rPr>
        <w:t>4</w:t>
      </w:r>
      <w:r w:rsidRPr="00CE0D6E">
        <w:rPr>
          <w:rFonts w:ascii="Times New Roman" w:eastAsia="AdvTimes" w:hAnsi="Times New Roman" w:cs="Times New Roman"/>
          <w:sz w:val="24"/>
          <w:szCs w:val="24"/>
        </w:rPr>
        <w:t xml:space="preserve">@Au NP solutions. </w:t>
      </w:r>
      <w:r w:rsidRPr="00CE0D6E">
        <w:rPr>
          <w:rFonts w:ascii="Times New Roman" w:hAnsi="Times New Roman" w:cs="Times New Roman"/>
          <w:sz w:val="24"/>
          <w:szCs w:val="24"/>
        </w:rPr>
        <w:t xml:space="preserve">(B) UV-visible </w:t>
      </w:r>
      <w:r w:rsidRPr="00CE0D6E">
        <w:rPr>
          <w:rFonts w:ascii="Times New Roman" w:eastAsia="SimSun" w:hAnsi="Times New Roman" w:cs="Times New Roman"/>
          <w:sz w:val="24"/>
          <w:szCs w:val="24"/>
        </w:rPr>
        <w:t xml:space="preserve">absorption </w:t>
      </w:r>
      <w:r w:rsidRPr="00CE0D6E">
        <w:rPr>
          <w:rFonts w:ascii="Times New Roman" w:hAnsi="Times New Roman" w:cs="Times New Roman"/>
          <w:sz w:val="24"/>
          <w:szCs w:val="24"/>
        </w:rPr>
        <w:t xml:space="preserve">spectra of </w:t>
      </w:r>
      <w:r w:rsidRPr="00CE0D6E">
        <w:rPr>
          <w:rFonts w:ascii="Times New Roman" w:eastAsia="SimSun" w:hAnsi="Times New Roman" w:cs="Times New Roman"/>
          <w:sz w:val="24"/>
          <w:szCs w:val="24"/>
        </w:rPr>
        <w:t xml:space="preserve">urchin-like </w:t>
      </w:r>
      <w:r w:rsidRPr="00CE0D6E">
        <w:rPr>
          <w:rFonts w:ascii="Times New Roman" w:eastAsia="AdvTimes" w:hAnsi="Times New Roman" w:cs="Times New Roman"/>
          <w:sz w:val="24"/>
          <w:szCs w:val="24"/>
        </w:rPr>
        <w:t>Fe</w:t>
      </w:r>
      <w:r w:rsidRPr="00CE0D6E">
        <w:rPr>
          <w:rFonts w:ascii="Times New Roman" w:eastAsia="AdvTimes" w:hAnsi="Times New Roman" w:cs="Times New Roman"/>
          <w:sz w:val="24"/>
          <w:szCs w:val="24"/>
          <w:vertAlign w:val="subscript"/>
        </w:rPr>
        <w:t>3</w:t>
      </w:r>
      <w:r w:rsidRPr="00CE0D6E">
        <w:rPr>
          <w:rFonts w:ascii="Times New Roman" w:eastAsia="AdvTimes" w:hAnsi="Times New Roman" w:cs="Times New Roman"/>
          <w:sz w:val="24"/>
          <w:szCs w:val="24"/>
        </w:rPr>
        <w:t>O</w:t>
      </w:r>
      <w:r w:rsidRPr="00CE0D6E">
        <w:rPr>
          <w:rFonts w:ascii="Times New Roman" w:eastAsia="AdvTimes" w:hAnsi="Times New Roman" w:cs="Times New Roman"/>
          <w:sz w:val="24"/>
          <w:szCs w:val="24"/>
          <w:vertAlign w:val="subscript"/>
        </w:rPr>
        <w:t>4</w:t>
      </w:r>
      <w:r w:rsidRPr="00CE0D6E">
        <w:rPr>
          <w:rFonts w:ascii="Times New Roman" w:eastAsia="AdvTimes" w:hAnsi="Times New Roman" w:cs="Times New Roman"/>
          <w:sz w:val="24"/>
          <w:szCs w:val="24"/>
        </w:rPr>
        <w:t>@Au NP solutions in Fe</w:t>
      </w:r>
      <w:r w:rsidRPr="00CE0D6E">
        <w:rPr>
          <w:rFonts w:ascii="Times New Roman" w:eastAsia="AdvTimes" w:hAnsi="Times New Roman" w:cs="Times New Roman"/>
          <w:sz w:val="24"/>
          <w:szCs w:val="24"/>
          <w:vertAlign w:val="subscript"/>
        </w:rPr>
        <w:t>3</w:t>
      </w:r>
      <w:r w:rsidRPr="00CE0D6E">
        <w:rPr>
          <w:rFonts w:ascii="Times New Roman" w:eastAsia="AdvTimes" w:hAnsi="Times New Roman" w:cs="Times New Roman"/>
          <w:sz w:val="24"/>
          <w:szCs w:val="24"/>
        </w:rPr>
        <w:t>O</w:t>
      </w:r>
      <w:r w:rsidRPr="00CE0D6E">
        <w:rPr>
          <w:rFonts w:ascii="Times New Roman" w:eastAsia="AdvTimes" w:hAnsi="Times New Roman" w:cs="Times New Roman"/>
          <w:sz w:val="24"/>
          <w:szCs w:val="24"/>
          <w:vertAlign w:val="subscript"/>
        </w:rPr>
        <w:t>4</w:t>
      </w:r>
      <w:r w:rsidRPr="00CE0D6E">
        <w:rPr>
          <w:rFonts w:ascii="Times New Roman" w:eastAsia="AdvTimes" w:hAnsi="Times New Roman" w:cs="Times New Roman"/>
          <w:sz w:val="24"/>
          <w:szCs w:val="24"/>
        </w:rPr>
        <w:t>@</w:t>
      </w:r>
      <w:r w:rsidRPr="00CE0D6E">
        <w:rPr>
          <w:rFonts w:ascii="Times New Roman" w:eastAsia="SimSun" w:hAnsi="Times New Roman" w:cs="Times New Roman"/>
          <w:sz w:val="24"/>
          <w:szCs w:val="24"/>
        </w:rPr>
        <w:t xml:space="preserve">Au seed </w:t>
      </w:r>
      <w:r w:rsidRPr="00CE0D6E">
        <w:rPr>
          <w:rFonts w:ascii="Times New Roman" w:eastAsia="AdvTimes" w:hAnsi="Times New Roman" w:cs="Times New Roman"/>
          <w:sz w:val="24"/>
          <w:szCs w:val="24"/>
        </w:rPr>
        <w:t>NP solutions with different volume ratios. The reactive volume increases from 1</w:t>
      </w:r>
      <w:r w:rsidRPr="00CE0D6E">
        <w:rPr>
          <w:rFonts w:ascii="Times New Roman" w:eastAsia="SimSun" w:hAnsi="Times New Roman" w:cs="Times New Roman"/>
          <w:sz w:val="24"/>
          <w:szCs w:val="24"/>
        </w:rPr>
        <w:t>00</w:t>
      </w:r>
      <w:r w:rsidRPr="00CE0D6E">
        <w:rPr>
          <w:rFonts w:ascii="Times New Roman" w:eastAsia="AdvTimes" w:hAnsi="Times New Roman" w:cs="Times New Roman"/>
          <w:sz w:val="24"/>
          <w:szCs w:val="24"/>
        </w:rPr>
        <w:t xml:space="preserve"> to </w:t>
      </w:r>
      <w:r w:rsidRPr="00CE0D6E">
        <w:rPr>
          <w:rFonts w:ascii="Times New Roman" w:eastAsia="SimSun" w:hAnsi="Times New Roman" w:cs="Times New Roman"/>
          <w:sz w:val="24"/>
          <w:szCs w:val="24"/>
        </w:rPr>
        <w:t xml:space="preserve">500 </w:t>
      </w:r>
      <w:proofErr w:type="spellStart"/>
      <w:r w:rsidRPr="00CE0D6E">
        <w:rPr>
          <w:rFonts w:ascii="Times New Roman" w:eastAsia="SimSun" w:hAnsi="Times New Roman" w:cs="Times New Roman"/>
          <w:sz w:val="24"/>
          <w:szCs w:val="24"/>
        </w:rPr>
        <w:t>μ</w:t>
      </w:r>
      <w:r w:rsidRPr="00CE0D6E">
        <w:rPr>
          <w:rFonts w:ascii="Times New Roman" w:eastAsia="AdvTimes" w:hAnsi="Times New Roman" w:cs="Times New Roman"/>
          <w:sz w:val="24"/>
          <w:szCs w:val="24"/>
        </w:rPr>
        <w:t>L</w:t>
      </w:r>
      <w:proofErr w:type="spellEnd"/>
      <w:r w:rsidRPr="00CE0D6E">
        <w:rPr>
          <w:rFonts w:ascii="Times New Roman" w:eastAsia="AdvTimes" w:hAnsi="Times New Roman" w:cs="Times New Roman"/>
          <w:sz w:val="24"/>
          <w:szCs w:val="24"/>
        </w:rPr>
        <w:t xml:space="preserve"> for lines (a′) to (e′)</w:t>
      </w:r>
      <w:r>
        <w:rPr>
          <w:rFonts w:ascii="Times New Roman" w:eastAsia="AdvTimes" w:hAnsi="Times New Roman" w:cs="Times New Roman"/>
          <w:sz w:val="24"/>
          <w:szCs w:val="24"/>
        </w:rPr>
        <w:t>.</w:t>
      </w:r>
    </w:p>
    <w:p w14:paraId="03D6BC06" w14:textId="77777777" w:rsidR="00A83339" w:rsidRPr="00994538" w:rsidRDefault="00A83339" w:rsidP="00A83339">
      <w:pPr>
        <w:adjustRightInd w:val="0"/>
        <w:spacing w:line="480" w:lineRule="auto"/>
        <w:ind w:firstLine="240"/>
        <w:rPr>
          <w:rFonts w:ascii="Times New Roman" w:eastAsia="AdvTimes" w:hAnsi="Times New Roman" w:cs="Times New Roman"/>
        </w:rPr>
      </w:pPr>
      <w:r w:rsidRPr="00994538">
        <w:rPr>
          <w:rFonts w:ascii="Times New Roman" w:eastAsia="AdvTimes" w:hAnsi="Times New Roman" w:cs="Times New Roman"/>
        </w:rPr>
        <w:t xml:space="preserve">                          </w:t>
      </w:r>
    </w:p>
    <w:p w14:paraId="51775AE5" w14:textId="77777777" w:rsidR="002B1058" w:rsidRDefault="002B1058" w:rsidP="00A83339">
      <w:pPr>
        <w:adjustRightInd w:val="0"/>
        <w:spacing w:line="480" w:lineRule="auto"/>
        <w:ind w:firstLine="240"/>
        <w:jc w:val="both"/>
        <w:rPr>
          <w:rFonts w:ascii="Times New Roman" w:eastAsia="AdvTimes" w:hAnsi="Times New Roman" w:cs="Times New Roman"/>
        </w:rPr>
      </w:pPr>
    </w:p>
    <w:p w14:paraId="35F0EB1F" w14:textId="1AF36022" w:rsidR="002B1058" w:rsidRDefault="002B1058" w:rsidP="002B1058">
      <w:pPr>
        <w:adjustRightInd w:val="0"/>
        <w:spacing w:after="0" w:line="240" w:lineRule="auto"/>
        <w:ind w:firstLine="240"/>
        <w:jc w:val="both"/>
        <w:rPr>
          <w:rFonts w:ascii="Times New Roman" w:eastAsia="AdvTimes" w:hAnsi="Times New Roman" w:cs="Times New Roman"/>
        </w:rPr>
      </w:pPr>
      <w:r w:rsidRPr="009F7237">
        <w:rPr>
          <w:rFonts w:ascii="Times New Roman" w:eastAsia="SimSu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5BBBCD7" wp14:editId="0E483855">
            <wp:extent cx="5429250" cy="4019550"/>
            <wp:effectExtent l="0" t="0" r="0" b="0"/>
            <wp:docPr id="13" name="Picture 12" descr="A picture containing text, screenshot, fruit, diagram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6FB62B2-7D10-7AD2-3208-3602A48201B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 descr="A picture containing text, screenshot, fruit, diagram&#10;&#10;Description automatically generated">
                      <a:extLst>
                        <a:ext uri="{FF2B5EF4-FFF2-40B4-BE49-F238E27FC236}">
                          <a16:creationId xmlns:a16="http://schemas.microsoft.com/office/drawing/2014/main" id="{76FB62B2-7D10-7AD2-3208-3602A48201B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D7317" w14:textId="54DC9B32" w:rsidR="002B1058" w:rsidRPr="00CE0D6E" w:rsidRDefault="002B1058" w:rsidP="002B1058">
      <w:pPr>
        <w:adjustRightInd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E0D6E">
        <w:rPr>
          <w:rFonts w:ascii="Times New Roman" w:hAnsi="Times New Roman" w:cs="Times New Roman"/>
          <w:sz w:val="24"/>
          <w:szCs w:val="24"/>
        </w:rPr>
        <w:t>Fig</w:t>
      </w:r>
      <w:r w:rsidRPr="00CE0D6E">
        <w:rPr>
          <w:rFonts w:ascii="Times New Roman" w:eastAsia="Malgun Gothic" w:hAnsi="Times New Roman" w:cs="Times New Roman"/>
          <w:sz w:val="24"/>
          <w:szCs w:val="24"/>
        </w:rPr>
        <w:t xml:space="preserve">ure </w:t>
      </w:r>
      <w:r>
        <w:rPr>
          <w:rFonts w:ascii="Times New Roman" w:eastAsia="Malgun Gothic" w:hAnsi="Times New Roman" w:cs="Times New Roman"/>
          <w:sz w:val="24"/>
          <w:szCs w:val="24"/>
        </w:rPr>
        <w:t>S4</w:t>
      </w:r>
      <w:r w:rsidRPr="00CE0D6E">
        <w:rPr>
          <w:rFonts w:ascii="Times New Roman" w:eastAsia="Malgun Gothic" w:hAnsi="Times New Roman" w:cs="Times New Roman"/>
          <w:sz w:val="24"/>
          <w:szCs w:val="24"/>
        </w:rPr>
        <w:t xml:space="preserve">. </w:t>
      </w:r>
      <w:r w:rsidRPr="00CE0D6E">
        <w:rPr>
          <w:rFonts w:ascii="Times New Roman" w:hAnsi="Times New Roman" w:cs="Times New Roman"/>
          <w:color w:val="000000" w:themeColor="text1"/>
          <w:sz w:val="24"/>
          <w:szCs w:val="24"/>
        </w:rPr>
        <w:t>(A, B) AFM images of (A) spherical and (B) urchin-like Fe</w:t>
      </w:r>
      <w:r w:rsidRPr="00CE0D6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Pr="00CE0D6E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Pr="00CE0D6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4</w:t>
      </w:r>
      <w:r w:rsidRPr="00CE0D6E">
        <w:rPr>
          <w:rFonts w:ascii="Times New Roman" w:hAnsi="Times New Roman" w:cs="Times New Roman"/>
          <w:color w:val="000000" w:themeColor="text1"/>
          <w:sz w:val="24"/>
          <w:szCs w:val="24"/>
        </w:rPr>
        <w:t>@Au surfaces.</w:t>
      </w:r>
      <w:r w:rsidRPr="00CE0D6E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(C) </w:t>
      </w:r>
      <w:r w:rsidRPr="00CE0D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PL spectra of </w:t>
      </w:r>
      <w:r w:rsidR="00A5657B">
        <w:rPr>
          <w:rFonts w:ascii="Times New Roman" w:hAnsi="Times New Roman" w:cs="Times New Roman"/>
          <w:color w:val="000000" w:themeColor="text1"/>
          <w:sz w:val="24"/>
          <w:szCs w:val="24"/>
        </w:rPr>
        <w:t>Au</w:t>
      </w:r>
      <w:r w:rsidRPr="00CE0D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QDs on the spherical and urchin-like Fe</w:t>
      </w:r>
      <w:r w:rsidRPr="00CE0D6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Pr="00CE0D6E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Pr="00CE0D6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4</w:t>
      </w:r>
      <w:r w:rsidRPr="00CE0D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@Au substrates. (D) PL time profiles of the </w:t>
      </w:r>
      <w:r w:rsidR="00A5657B">
        <w:rPr>
          <w:rFonts w:ascii="Times New Roman" w:hAnsi="Times New Roman" w:cs="Times New Roman"/>
          <w:color w:val="000000" w:themeColor="text1"/>
          <w:sz w:val="24"/>
          <w:szCs w:val="24"/>
        </w:rPr>
        <w:t>Au</w:t>
      </w:r>
      <w:r w:rsidRPr="00CE0D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QDs on spherical and urchin-like Fe</w:t>
      </w:r>
      <w:r w:rsidRPr="00CE0D6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Pr="00CE0D6E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Pr="00CE0D6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4</w:t>
      </w:r>
      <w:r w:rsidRPr="00CE0D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@Au surfaces. </w:t>
      </w:r>
    </w:p>
    <w:p w14:paraId="4F0F0C08" w14:textId="77777777" w:rsidR="002B1058" w:rsidRDefault="002B1058" w:rsidP="00A83339">
      <w:pPr>
        <w:adjustRightInd w:val="0"/>
        <w:spacing w:line="480" w:lineRule="auto"/>
        <w:ind w:firstLine="240"/>
        <w:jc w:val="both"/>
        <w:rPr>
          <w:rFonts w:ascii="Times New Roman" w:eastAsia="AdvTimes" w:hAnsi="Times New Roman" w:cs="Times New Roman"/>
        </w:rPr>
      </w:pPr>
    </w:p>
    <w:p w14:paraId="457A9A4F" w14:textId="52BD46DB" w:rsidR="00B4289F" w:rsidRPr="00B4289F" w:rsidRDefault="00B4289F" w:rsidP="00B4289F">
      <w:pPr>
        <w:adjustRightInd w:val="0"/>
        <w:spacing w:after="0" w:line="240" w:lineRule="auto"/>
        <w:ind w:firstLine="240"/>
        <w:jc w:val="both"/>
        <w:rPr>
          <w:rFonts w:ascii="Times New Roman" w:eastAsia="AdvTimes" w:hAnsi="Times New Roman" w:cs="Times New Roman"/>
        </w:rPr>
      </w:pPr>
      <w:r>
        <w:rPr>
          <w:noProof/>
        </w:rPr>
        <w:drawing>
          <wp:inline distT="0" distB="0" distL="0" distR="0" wp14:anchorId="7AB44BA2" wp14:editId="30EBB275">
            <wp:extent cx="5486400" cy="1870710"/>
            <wp:effectExtent l="0" t="0" r="0" b="0"/>
            <wp:docPr id="1744655770" name="Picture 1" descr="A picture containing text, diagram, screenshot,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655770" name="Picture 1" descr="A picture containing text, diagram, screenshot, line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7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E9C19" w14:textId="2BF6F3EB" w:rsidR="00B4289F" w:rsidRDefault="00B4289F" w:rsidP="00B4289F">
      <w:pPr>
        <w:adjustRightInd w:val="0"/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289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Figure </w:t>
      </w:r>
      <w:r w:rsidRPr="00B4289F">
        <w:rPr>
          <w:rFonts w:ascii="Times New Roman" w:eastAsia="Malgun Gothic" w:hAnsi="Times New Roman" w:cs="Times New Roman"/>
          <w:color w:val="000000" w:themeColor="text1"/>
          <w:sz w:val="24"/>
          <w:szCs w:val="24"/>
        </w:rPr>
        <w:t>S5.</w:t>
      </w:r>
      <w:r>
        <w:rPr>
          <w:rFonts w:ascii="Times New Roman" w:eastAsia="Malgun Gothic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F34FC5">
        <w:rPr>
          <w:rFonts w:ascii="Times New Roman" w:eastAsia="Malgun Gothic" w:hAnsi="Times New Roman" w:cs="Times New Roman"/>
          <w:color w:val="000000" w:themeColor="text1"/>
          <w:sz w:val="24"/>
          <w:szCs w:val="24"/>
        </w:rPr>
        <w:t xml:space="preserve">ELISA results </w:t>
      </w:r>
      <w:r>
        <w:rPr>
          <w:rFonts w:ascii="Times New Roman" w:eastAsia="Malgun Gothic" w:hAnsi="Times New Roman" w:cs="Times New Roman"/>
          <w:color w:val="000000" w:themeColor="text1"/>
          <w:sz w:val="24"/>
          <w:szCs w:val="24"/>
        </w:rPr>
        <w:t xml:space="preserve">of </w:t>
      </w:r>
      <w:r w:rsidRPr="00F34FC5">
        <w:rPr>
          <w:rFonts w:ascii="Times New Roman" w:eastAsia="Malgun Gothic" w:hAnsi="Times New Roman" w:cs="Times New Roman"/>
          <w:color w:val="000000" w:themeColor="text1"/>
          <w:sz w:val="24"/>
          <w:szCs w:val="24"/>
        </w:rPr>
        <w:t>aptamer conjugation with</w:t>
      </w:r>
      <w:r>
        <w:rPr>
          <w:rFonts w:ascii="Times New Roman" w:eastAsia="Malgun Gothic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urchin-like</w:t>
      </w:r>
      <w:r w:rsidRPr="00CE0D6E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> Fe</w:t>
      </w:r>
      <w:r w:rsidRPr="00CE0D6E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Pr="00CE0D6E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Pr="00CE0D6E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4</w:t>
      </w:r>
      <w:r w:rsidRPr="00CE0D6E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>@Au</w:t>
      </w:r>
      <w:r w:rsidRPr="00CE0D6E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NPs film (A) &amp; Au QDs.</w:t>
      </w:r>
    </w:p>
    <w:p w14:paraId="146D7051" w14:textId="77777777" w:rsidR="00B4289F" w:rsidRDefault="00B4289F" w:rsidP="00A83339">
      <w:pPr>
        <w:adjustRightInd w:val="0"/>
        <w:spacing w:line="480" w:lineRule="auto"/>
        <w:ind w:firstLine="240"/>
        <w:jc w:val="both"/>
        <w:rPr>
          <w:rFonts w:ascii="Times New Roman" w:eastAsia="AdvTimes" w:hAnsi="Times New Roman" w:cs="Times New Roman"/>
        </w:rPr>
      </w:pPr>
    </w:p>
    <w:p w14:paraId="62FD57C6" w14:textId="78479BFE" w:rsidR="00115A13" w:rsidRDefault="00711989" w:rsidP="00115A13">
      <w:pPr>
        <w:adjustRightInd w:val="0"/>
        <w:spacing w:line="240" w:lineRule="auto"/>
        <w:ind w:firstLine="240"/>
        <w:jc w:val="center"/>
        <w:rPr>
          <w:rFonts w:ascii="Times New Roman" w:eastAsia="AdvTimes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6E38616C" wp14:editId="6E5F09CC">
            <wp:extent cx="5486400" cy="4049395"/>
            <wp:effectExtent l="0" t="0" r="0" b="8255"/>
            <wp:docPr id="1600246818" name="Picture 1" descr="A graph of red rectangular ba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246818" name="Picture 1" descr="A graph of red rectangular bars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4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11883" w14:textId="6D197CED" w:rsidR="00115A13" w:rsidRPr="007173FC" w:rsidRDefault="00115A13" w:rsidP="007173FC">
      <w:pPr>
        <w:adjustRightInd w:val="0"/>
        <w:spacing w:line="240" w:lineRule="auto"/>
        <w:jc w:val="both"/>
        <w:rPr>
          <w:rFonts w:ascii="Times New Roman" w:eastAsia="Malgun Gothic" w:hAnsi="Times New Roman" w:cs="Times New Roman"/>
          <w:color w:val="000000" w:themeColor="text1"/>
          <w:sz w:val="24"/>
          <w:szCs w:val="24"/>
        </w:rPr>
      </w:pPr>
      <w:r w:rsidRPr="007173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Figure </w:t>
      </w:r>
      <w:r w:rsidRPr="007173FC">
        <w:rPr>
          <w:rFonts w:ascii="Times New Roman" w:eastAsia="Malgun Gothic" w:hAnsi="Times New Roman" w:cs="Times New Roman"/>
          <w:color w:val="000000" w:themeColor="text1"/>
          <w:sz w:val="24"/>
          <w:szCs w:val="24"/>
        </w:rPr>
        <w:t>S6.</w:t>
      </w:r>
      <w:r w:rsidRPr="007173FC">
        <w:rPr>
          <w:rFonts w:ascii="Times New Roman" w:eastAsia="Malgun Gothic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7173FC">
        <w:rPr>
          <w:rFonts w:ascii="Times New Roman" w:eastAsia="Malgun Gothic" w:hAnsi="Times New Roman" w:cs="Times New Roman"/>
          <w:color w:val="000000" w:themeColor="text1"/>
          <w:sz w:val="24"/>
          <w:szCs w:val="24"/>
        </w:rPr>
        <w:t>The selectivity of the proposed method</w:t>
      </w:r>
      <w:r w:rsidR="007173FC" w:rsidRPr="007173FC">
        <w:rPr>
          <w:rFonts w:ascii="Times New Roman" w:eastAsia="Malgun Gothic" w:hAnsi="Times New Roman" w:cs="Times New Roman"/>
          <w:color w:val="000000" w:themeColor="text1"/>
          <w:sz w:val="24"/>
          <w:szCs w:val="24"/>
        </w:rPr>
        <w:t xml:space="preserve">: (A) </w:t>
      </w:r>
      <w:r w:rsidR="007173FC" w:rsidRPr="007173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S. typhimurium; (B) </w:t>
      </w:r>
      <w:r w:rsidR="007173FC" w:rsidRPr="007173FC">
        <w:rPr>
          <w:rFonts w:ascii="Times New Roman" w:hAnsi="Times New Roman" w:cs="Times New Roman"/>
          <w:sz w:val="24"/>
          <w:szCs w:val="24"/>
        </w:rPr>
        <w:t>S. aureus; (C) E. coli; (D)</w:t>
      </w:r>
      <w:r w:rsidR="007173FC" w:rsidRPr="007173FC">
        <w:rPr>
          <w:rFonts w:ascii="Times New Roman" w:eastAsia="Malgun Gothic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7173FC" w:rsidRPr="007173FC">
        <w:rPr>
          <w:rFonts w:ascii="Times New Roman" w:hAnsi="Times New Roman" w:cs="Times New Roman"/>
          <w:sz w:val="24"/>
          <w:szCs w:val="24"/>
        </w:rPr>
        <w:t>Shewanella</w:t>
      </w:r>
      <w:proofErr w:type="spellEnd"/>
      <w:r w:rsidR="007173FC" w:rsidRPr="00717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73FC" w:rsidRPr="007173FC">
        <w:rPr>
          <w:rFonts w:ascii="Times New Roman" w:hAnsi="Times New Roman" w:cs="Times New Roman"/>
          <w:sz w:val="24"/>
          <w:szCs w:val="24"/>
        </w:rPr>
        <w:t>oneidensis</w:t>
      </w:r>
      <w:proofErr w:type="spellEnd"/>
      <w:r w:rsidR="007173FC" w:rsidRPr="007173FC">
        <w:rPr>
          <w:rFonts w:ascii="Times New Roman" w:hAnsi="Times New Roman" w:cs="Times New Roman"/>
          <w:sz w:val="24"/>
          <w:szCs w:val="24"/>
        </w:rPr>
        <w:t xml:space="preserve">; (E) Enterobacter aerogenes; (F) Proteus mirabilis; (G) Citrobacter </w:t>
      </w:r>
      <w:proofErr w:type="spellStart"/>
      <w:r w:rsidR="007173FC" w:rsidRPr="007173FC">
        <w:rPr>
          <w:rFonts w:ascii="Times New Roman" w:hAnsi="Times New Roman" w:cs="Times New Roman"/>
          <w:sz w:val="24"/>
          <w:szCs w:val="24"/>
        </w:rPr>
        <w:t>freundii</w:t>
      </w:r>
      <w:proofErr w:type="spellEnd"/>
      <w:r w:rsidR="007173FC" w:rsidRPr="007173FC">
        <w:rPr>
          <w:rFonts w:ascii="Times New Roman" w:hAnsi="Times New Roman" w:cs="Times New Roman"/>
          <w:sz w:val="24"/>
          <w:szCs w:val="24"/>
        </w:rPr>
        <w:t xml:space="preserve">; (H) Citrobacter </w:t>
      </w:r>
      <w:proofErr w:type="spellStart"/>
      <w:r w:rsidR="007173FC" w:rsidRPr="007173FC">
        <w:rPr>
          <w:rFonts w:ascii="Times New Roman" w:hAnsi="Times New Roman" w:cs="Times New Roman"/>
          <w:sz w:val="24"/>
          <w:szCs w:val="24"/>
        </w:rPr>
        <w:t>diversus</w:t>
      </w:r>
      <w:proofErr w:type="spellEnd"/>
      <w:r w:rsidR="007173FC" w:rsidRPr="007173FC">
        <w:rPr>
          <w:rFonts w:ascii="Times New Roman" w:hAnsi="Times New Roman" w:cs="Times New Roman"/>
          <w:sz w:val="24"/>
          <w:szCs w:val="24"/>
        </w:rPr>
        <w:t>; (I) Enterobacter cloacae and (J)Bacillus</w:t>
      </w:r>
      <w:r w:rsidR="007173FC">
        <w:rPr>
          <w:rFonts w:ascii="Times New Roman" w:hAnsi="Times New Roman" w:cs="Times New Roman"/>
          <w:sz w:val="24"/>
          <w:szCs w:val="24"/>
        </w:rPr>
        <w:t>.</w:t>
      </w:r>
    </w:p>
    <w:p w14:paraId="567E125F" w14:textId="50945376" w:rsidR="00527121" w:rsidRDefault="00310FBB" w:rsidP="00A83339">
      <w:pPr>
        <w:adjustRightInd w:val="0"/>
        <w:spacing w:line="360" w:lineRule="auto"/>
        <w:rPr>
          <w:rFonts w:ascii="Times New Roman" w:eastAsia="AdvTimes" w:hAnsi="Times New Roman" w:cs="Times New Roman"/>
          <w:szCs w:val="20"/>
        </w:rPr>
      </w:pPr>
      <w:r w:rsidRPr="00310FBB">
        <w:rPr>
          <w:rFonts w:ascii="Times New Roman" w:eastAsia="AdvTimes" w:hAnsi="Times New Roman" w:cs="Times New Roman"/>
          <w:noProof/>
          <w:szCs w:val="20"/>
        </w:rPr>
        <w:drawing>
          <wp:inline distT="0" distB="0" distL="0" distR="0" wp14:anchorId="6552B699" wp14:editId="4874FA6A">
            <wp:extent cx="5486400" cy="2354580"/>
            <wp:effectExtent l="0" t="0" r="0" b="7620"/>
            <wp:docPr id="562759110" name="Picture 1" descr="Diagram of energy transfer and energy transf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759110" name="Picture 1" descr="Diagram of energy transfer and energy transf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CEEAE" w14:textId="7E061201" w:rsidR="00310FBB" w:rsidRPr="00113057" w:rsidRDefault="00310FBB" w:rsidP="00A83339">
      <w:pPr>
        <w:adjustRightInd w:val="0"/>
        <w:spacing w:line="360" w:lineRule="auto"/>
        <w:rPr>
          <w:rFonts w:ascii="Times New Roman" w:eastAsia="AdvTimes" w:hAnsi="Times New Roman" w:cs="Times New Roman"/>
          <w:szCs w:val="20"/>
        </w:rPr>
      </w:pPr>
      <w:r w:rsidRPr="00113057">
        <w:rPr>
          <w:rFonts w:ascii="Times New Roman" w:eastAsia="SimSun" w:hAnsi="Times New Roman" w:cs="Times New Roman"/>
          <w:sz w:val="24"/>
          <w:szCs w:val="24"/>
        </w:rPr>
        <w:t>Scheme S1. Schematic presentation of detection method.</w:t>
      </w:r>
    </w:p>
    <w:p w14:paraId="4088B22E" w14:textId="77777777" w:rsidR="00527121" w:rsidRDefault="00527121" w:rsidP="00A83339">
      <w:pPr>
        <w:adjustRightInd w:val="0"/>
        <w:spacing w:line="360" w:lineRule="auto"/>
        <w:rPr>
          <w:rFonts w:ascii="Times New Roman" w:eastAsia="AdvTimes" w:hAnsi="Times New Roman" w:cs="Times New Roman"/>
        </w:rPr>
      </w:pPr>
      <w:r w:rsidRPr="00B34B02">
        <w:rPr>
          <w:rFonts w:ascii="Times New Roman" w:eastAsia="SimSu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6C88858" wp14:editId="36238165">
            <wp:extent cx="5400675" cy="2257425"/>
            <wp:effectExtent l="0" t="0" r="9525" b="9525"/>
            <wp:docPr id="856274530" name="Picture 856274530" descr="A picture containing fruit, screenshot, desig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41460860-AF28-E8BD-5BD1-49F78DD56A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274530" name="Picture 856274530" descr="A picture containing fruit, screenshot, design&#10;&#10;Description automatically generated">
                      <a:extLst>
                        <a:ext uri="{FF2B5EF4-FFF2-40B4-BE49-F238E27FC236}">
                          <a16:creationId xmlns:a16="http://schemas.microsoft.com/office/drawing/2014/main" id="{41460860-AF28-E8BD-5BD1-49F78DD56A2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87597" w14:textId="00274F23" w:rsidR="00527121" w:rsidRPr="00CE0D6E" w:rsidRDefault="00527121" w:rsidP="00527121">
      <w:pPr>
        <w:adjustRightInd w:val="0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CE0D6E">
        <w:rPr>
          <w:rFonts w:ascii="Times New Roman" w:eastAsia="SimSun" w:hAnsi="Times New Roman" w:cs="Times New Roman"/>
          <w:sz w:val="24"/>
          <w:szCs w:val="24"/>
        </w:rPr>
        <w:t xml:space="preserve">Scheme </w:t>
      </w:r>
      <w:r>
        <w:rPr>
          <w:rFonts w:ascii="Times New Roman" w:eastAsia="SimSun" w:hAnsi="Times New Roman" w:cs="Times New Roman"/>
          <w:sz w:val="24"/>
          <w:szCs w:val="24"/>
        </w:rPr>
        <w:t>S</w:t>
      </w:r>
      <w:r w:rsidR="00310FBB">
        <w:rPr>
          <w:rFonts w:ascii="Times New Roman" w:eastAsia="SimSun" w:hAnsi="Times New Roman" w:cs="Times New Roman"/>
          <w:sz w:val="24"/>
          <w:szCs w:val="24"/>
        </w:rPr>
        <w:t>2</w:t>
      </w:r>
      <w:r w:rsidRPr="00CE0D6E">
        <w:rPr>
          <w:rFonts w:ascii="Times New Roman" w:eastAsia="SimSun" w:hAnsi="Times New Roman" w:cs="Times New Roman"/>
          <w:sz w:val="24"/>
          <w:szCs w:val="24"/>
        </w:rPr>
        <w:t xml:space="preserve">. </w:t>
      </w:r>
      <w:r w:rsidRPr="00CE0D6E">
        <w:rPr>
          <w:rFonts w:ascii="Times New Roman" w:hAnsi="Times New Roman" w:cs="Times New Roman"/>
          <w:sz w:val="24"/>
          <w:szCs w:val="24"/>
        </w:rPr>
        <w:t>Illustration of metal-enhanced fluorescence between quantum dots and (A) spherical Fe</w:t>
      </w:r>
      <w:r w:rsidRPr="00CE0D6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CE0D6E">
        <w:rPr>
          <w:rFonts w:ascii="Times New Roman" w:hAnsi="Times New Roman" w:cs="Times New Roman"/>
          <w:sz w:val="24"/>
          <w:szCs w:val="24"/>
        </w:rPr>
        <w:t>O</w:t>
      </w:r>
      <w:r w:rsidRPr="00CE0D6E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CE0D6E">
        <w:rPr>
          <w:rFonts w:ascii="Times New Roman" w:hAnsi="Times New Roman" w:cs="Times New Roman"/>
          <w:sz w:val="24"/>
          <w:szCs w:val="24"/>
        </w:rPr>
        <w:t>@Au NPs and (B) urchin-like Fe</w:t>
      </w:r>
      <w:r w:rsidRPr="00CE0D6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CE0D6E">
        <w:rPr>
          <w:rFonts w:ascii="Times New Roman" w:hAnsi="Times New Roman" w:cs="Times New Roman"/>
          <w:sz w:val="24"/>
          <w:szCs w:val="24"/>
        </w:rPr>
        <w:t>O</w:t>
      </w:r>
      <w:r w:rsidRPr="00CE0D6E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CE0D6E">
        <w:rPr>
          <w:rFonts w:ascii="Times New Roman" w:hAnsi="Times New Roman" w:cs="Times New Roman"/>
          <w:sz w:val="24"/>
          <w:szCs w:val="24"/>
        </w:rPr>
        <w:t>@Au NPs. The polymer spacer is composed of (PDDA/PAA/PDDA)</w:t>
      </w:r>
      <w:r w:rsidRPr="00CE0D6E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CE0D6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E0D6E">
        <w:rPr>
          <w:rFonts w:ascii="Times New Roman" w:hAnsi="Times New Roman" w:cs="Times New Roman"/>
          <w:sz w:val="24"/>
          <w:szCs w:val="24"/>
        </w:rPr>
        <w:t>layers</w:t>
      </w:r>
      <w:proofErr w:type="gramEnd"/>
      <w:r w:rsidRPr="00CE0D6E">
        <w:rPr>
          <w:rFonts w:ascii="Times New Roman" w:hAnsi="Times New Roman" w:cs="Times New Roman"/>
          <w:sz w:val="24"/>
          <w:szCs w:val="24"/>
        </w:rPr>
        <w:t>. The base layer is composed of (PDDA/PAA)</w:t>
      </w:r>
      <w:r w:rsidRPr="00CE0D6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CE0D6E">
        <w:rPr>
          <w:rFonts w:ascii="Times New Roman" w:hAnsi="Times New Roman" w:cs="Times New Roman"/>
          <w:sz w:val="24"/>
          <w:szCs w:val="24"/>
        </w:rPr>
        <w:t xml:space="preserve">/PDDA layers. </w:t>
      </w:r>
    </w:p>
    <w:p w14:paraId="108AA8F2" w14:textId="4FAF1309" w:rsidR="001A6F1D" w:rsidRDefault="00A83339" w:rsidP="00A83339">
      <w:pPr>
        <w:adjustRightInd w:val="0"/>
        <w:spacing w:line="360" w:lineRule="auto"/>
        <w:rPr>
          <w:rFonts w:ascii="Times New Roman" w:eastAsia="AdvTimes" w:hAnsi="Times New Roman" w:cs="Times New Roman"/>
        </w:rPr>
      </w:pPr>
      <w:r w:rsidRPr="00611A11">
        <w:rPr>
          <w:rFonts w:ascii="Times New Roman" w:eastAsia="AdvTimes" w:hAnsi="Times New Roman" w:cs="Times New Roman"/>
        </w:rPr>
        <w:t xml:space="preserve">   </w:t>
      </w:r>
    </w:p>
    <w:p w14:paraId="74612664" w14:textId="36F0CF40" w:rsidR="001A6F1D" w:rsidRDefault="001A6F1D" w:rsidP="00A83339">
      <w:pPr>
        <w:adjustRightInd w:val="0"/>
        <w:spacing w:line="360" w:lineRule="auto"/>
        <w:rPr>
          <w:rFonts w:ascii="Times New Roman" w:eastAsia="AdvTimes" w:hAnsi="Times New Roman" w:cs="Times New Roman"/>
        </w:rPr>
      </w:pPr>
      <w:r w:rsidRPr="00875BE2">
        <w:rPr>
          <w:rFonts w:ascii="Times New Roman" w:eastAsia="AdvTimes" w:hAnsi="Times New Roman" w:cs="Times New Roman"/>
          <w:b/>
          <w:bCs/>
        </w:rPr>
        <w:t>Table S2:</w:t>
      </w:r>
      <w:r>
        <w:rPr>
          <w:rFonts w:ascii="Times New Roman" w:eastAsia="AdvTimes" w:hAnsi="Times New Roman" w:cs="Times New Roman"/>
        </w:rPr>
        <w:t xml:space="preserve"> </w:t>
      </w:r>
      <w:r w:rsidR="00875BE2">
        <w:rPr>
          <w:rFonts w:ascii="Times New Roman" w:eastAsia="AdvTimes" w:hAnsi="Times New Roman" w:cs="Times New Roman"/>
        </w:rPr>
        <w:t>Comparison study with the commercial kit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75"/>
        <w:gridCol w:w="1189"/>
        <w:gridCol w:w="1134"/>
        <w:gridCol w:w="1134"/>
        <w:gridCol w:w="1276"/>
        <w:gridCol w:w="1122"/>
      </w:tblGrid>
      <w:tr w:rsidR="00875BE2" w14:paraId="2FE77321" w14:textId="77777777" w:rsidTr="00875BE2">
        <w:tc>
          <w:tcPr>
            <w:tcW w:w="2775" w:type="dxa"/>
            <w:vMerge w:val="restart"/>
          </w:tcPr>
          <w:p w14:paraId="49AF3190" w14:textId="77777777" w:rsidR="00875BE2" w:rsidRDefault="00875BE2" w:rsidP="00A83339">
            <w:pPr>
              <w:adjustRightInd w:val="0"/>
              <w:spacing w:line="360" w:lineRule="auto"/>
              <w:rPr>
                <w:rFonts w:ascii="Times New Roman" w:eastAsia="AdvTimes" w:hAnsi="Times New Roman" w:cs="Times New Roman"/>
              </w:rPr>
            </w:pPr>
          </w:p>
        </w:tc>
        <w:tc>
          <w:tcPr>
            <w:tcW w:w="5855" w:type="dxa"/>
            <w:gridSpan w:val="5"/>
          </w:tcPr>
          <w:p w14:paraId="4B9F0DF6" w14:textId="70E1A633" w:rsidR="00875BE2" w:rsidRPr="00875BE2" w:rsidRDefault="00875BE2" w:rsidP="00875BE2">
            <w:pPr>
              <w:adjustRightInd w:val="0"/>
              <w:spacing w:line="360" w:lineRule="auto"/>
              <w:jc w:val="center"/>
              <w:rPr>
                <w:rFonts w:ascii="Times New Roman" w:eastAsia="AdvTimes" w:hAnsi="Times New Roman" w:cs="Times New Roman"/>
              </w:rPr>
            </w:pPr>
            <w:r>
              <w:rPr>
                <w:rFonts w:ascii="Times New Roman" w:eastAsia="AdvTimes" w:hAnsi="Times New Roman" w:cs="Times New Roman"/>
              </w:rPr>
              <w:t xml:space="preserve">Concentration of </w:t>
            </w:r>
            <w:r w:rsidRPr="00104C7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S. typhimurium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875BE2">
              <w:rPr>
                <w:rFonts w:ascii="Times New Roman" w:hAnsi="Times New Roman"/>
                <w:bCs/>
                <w:color w:val="000000" w:themeColor="text1"/>
              </w:rPr>
              <w:t>(CFU mL</w:t>
            </w:r>
            <w:r w:rsidRPr="00875BE2">
              <w:rPr>
                <w:rFonts w:ascii="Times New Roman" w:hAnsi="Times New Roman"/>
                <w:bCs/>
                <w:color w:val="000000" w:themeColor="text1"/>
                <w:vertAlign w:val="superscript"/>
              </w:rPr>
              <w:t>-1</w:t>
            </w:r>
            <w:r w:rsidRPr="00875BE2">
              <w:rPr>
                <w:rFonts w:ascii="Times New Roman" w:hAnsi="Times New Roman"/>
                <w:bCs/>
                <w:color w:val="000000" w:themeColor="text1"/>
              </w:rPr>
              <w:t>)</w:t>
            </w:r>
          </w:p>
        </w:tc>
      </w:tr>
      <w:tr w:rsidR="00875BE2" w14:paraId="3A72F4B3" w14:textId="77777777" w:rsidTr="00875BE2">
        <w:tc>
          <w:tcPr>
            <w:tcW w:w="2775" w:type="dxa"/>
            <w:vMerge/>
          </w:tcPr>
          <w:p w14:paraId="5D388DE1" w14:textId="77777777" w:rsidR="00875BE2" w:rsidRDefault="00875BE2" w:rsidP="00A83339">
            <w:pPr>
              <w:adjustRightInd w:val="0"/>
              <w:spacing w:line="360" w:lineRule="auto"/>
              <w:rPr>
                <w:rFonts w:ascii="Times New Roman" w:eastAsia="AdvTimes" w:hAnsi="Times New Roman" w:cs="Times New Roman"/>
              </w:rPr>
            </w:pPr>
          </w:p>
        </w:tc>
        <w:tc>
          <w:tcPr>
            <w:tcW w:w="1189" w:type="dxa"/>
          </w:tcPr>
          <w:p w14:paraId="5DA7E939" w14:textId="6F0743B2" w:rsidR="00875BE2" w:rsidRDefault="00875BE2" w:rsidP="00875BE2">
            <w:pPr>
              <w:adjustRightInd w:val="0"/>
              <w:spacing w:line="360" w:lineRule="auto"/>
              <w:jc w:val="center"/>
              <w:rPr>
                <w:rFonts w:ascii="Times New Roman" w:eastAsia="AdvTimes" w:hAnsi="Times New Roman" w:cs="Times New Roman"/>
              </w:rPr>
            </w:pPr>
            <w:r>
              <w:rPr>
                <w:rFonts w:ascii="Times New Roman" w:eastAsia="AdvTimes" w:hAnsi="Times New Roman" w:cs="Times New Roman"/>
              </w:rPr>
              <w:t>100</w:t>
            </w:r>
          </w:p>
        </w:tc>
        <w:tc>
          <w:tcPr>
            <w:tcW w:w="1134" w:type="dxa"/>
          </w:tcPr>
          <w:p w14:paraId="0DAB0C8C" w14:textId="43E84259" w:rsidR="00875BE2" w:rsidRDefault="00875BE2" w:rsidP="00875BE2">
            <w:pPr>
              <w:adjustRightInd w:val="0"/>
              <w:spacing w:line="360" w:lineRule="auto"/>
              <w:jc w:val="center"/>
              <w:rPr>
                <w:rFonts w:ascii="Times New Roman" w:eastAsia="AdvTimes" w:hAnsi="Times New Roman" w:cs="Times New Roman"/>
              </w:rPr>
            </w:pPr>
            <w:r>
              <w:rPr>
                <w:rFonts w:ascii="Times New Roman" w:eastAsia="AdvTimes" w:hAnsi="Times New Roman" w:cs="Times New Roman"/>
              </w:rPr>
              <w:t>200</w:t>
            </w:r>
          </w:p>
        </w:tc>
        <w:tc>
          <w:tcPr>
            <w:tcW w:w="1134" w:type="dxa"/>
          </w:tcPr>
          <w:p w14:paraId="760D0C5B" w14:textId="29EF9532" w:rsidR="00875BE2" w:rsidRDefault="00875BE2" w:rsidP="00875BE2">
            <w:pPr>
              <w:adjustRightInd w:val="0"/>
              <w:spacing w:line="360" w:lineRule="auto"/>
              <w:jc w:val="center"/>
              <w:rPr>
                <w:rFonts w:ascii="Times New Roman" w:eastAsia="AdvTimes" w:hAnsi="Times New Roman" w:cs="Times New Roman"/>
              </w:rPr>
            </w:pPr>
            <w:r>
              <w:rPr>
                <w:rFonts w:ascii="Times New Roman" w:eastAsia="AdvTimes" w:hAnsi="Times New Roman" w:cs="Times New Roman"/>
              </w:rPr>
              <w:t>300</w:t>
            </w:r>
          </w:p>
        </w:tc>
        <w:tc>
          <w:tcPr>
            <w:tcW w:w="1276" w:type="dxa"/>
          </w:tcPr>
          <w:p w14:paraId="6D9FF36B" w14:textId="20DBCF98" w:rsidR="00875BE2" w:rsidRDefault="00875BE2" w:rsidP="00875BE2">
            <w:pPr>
              <w:adjustRightInd w:val="0"/>
              <w:spacing w:line="360" w:lineRule="auto"/>
              <w:jc w:val="center"/>
              <w:rPr>
                <w:rFonts w:ascii="Times New Roman" w:eastAsia="AdvTimes" w:hAnsi="Times New Roman" w:cs="Times New Roman"/>
              </w:rPr>
            </w:pPr>
            <w:r>
              <w:rPr>
                <w:rFonts w:ascii="Times New Roman" w:eastAsia="AdvTimes" w:hAnsi="Times New Roman" w:cs="Times New Roman"/>
              </w:rPr>
              <w:t>400</w:t>
            </w:r>
          </w:p>
        </w:tc>
        <w:tc>
          <w:tcPr>
            <w:tcW w:w="1122" w:type="dxa"/>
          </w:tcPr>
          <w:p w14:paraId="2C4A5386" w14:textId="5C4A43A3" w:rsidR="00875BE2" w:rsidRDefault="00875BE2" w:rsidP="00875BE2">
            <w:pPr>
              <w:adjustRightInd w:val="0"/>
              <w:spacing w:line="360" w:lineRule="auto"/>
              <w:jc w:val="center"/>
              <w:rPr>
                <w:rFonts w:ascii="Times New Roman" w:eastAsia="AdvTimes" w:hAnsi="Times New Roman" w:cs="Times New Roman"/>
              </w:rPr>
            </w:pPr>
            <w:r>
              <w:rPr>
                <w:rFonts w:ascii="Times New Roman" w:eastAsia="AdvTimes" w:hAnsi="Times New Roman" w:cs="Times New Roman"/>
              </w:rPr>
              <w:t>500</w:t>
            </w:r>
          </w:p>
        </w:tc>
      </w:tr>
      <w:tr w:rsidR="00875BE2" w14:paraId="4BB31FFF" w14:textId="77777777" w:rsidTr="00875BE2">
        <w:tc>
          <w:tcPr>
            <w:tcW w:w="2775" w:type="dxa"/>
          </w:tcPr>
          <w:p w14:paraId="672259A2" w14:textId="4A78646F" w:rsidR="00875BE2" w:rsidRDefault="00875BE2" w:rsidP="00875BE2">
            <w:pPr>
              <w:adjustRightInd w:val="0"/>
              <w:spacing w:line="360" w:lineRule="auto"/>
              <w:jc w:val="center"/>
              <w:rPr>
                <w:rFonts w:ascii="Times New Roman" w:eastAsia="AdvTimes" w:hAnsi="Times New Roman" w:cs="Times New Roman"/>
              </w:rPr>
            </w:pPr>
            <w:r>
              <w:rPr>
                <w:rFonts w:ascii="Times New Roman" w:eastAsia="AdvTimes" w:hAnsi="Times New Roman" w:cs="Times New Roman"/>
              </w:rPr>
              <w:t>Commercial Kit</w:t>
            </w:r>
          </w:p>
        </w:tc>
        <w:tc>
          <w:tcPr>
            <w:tcW w:w="1189" w:type="dxa"/>
          </w:tcPr>
          <w:p w14:paraId="2BD57731" w14:textId="6EADB519" w:rsidR="00875BE2" w:rsidRDefault="00875BE2" w:rsidP="00875BE2">
            <w:pPr>
              <w:adjustRightInd w:val="0"/>
              <w:spacing w:line="360" w:lineRule="auto"/>
              <w:jc w:val="center"/>
              <w:rPr>
                <w:rFonts w:ascii="Times New Roman" w:eastAsia="AdvTimes" w:hAnsi="Times New Roman" w:cs="Times New Roman"/>
              </w:rPr>
            </w:pPr>
            <w:r>
              <w:rPr>
                <w:rFonts w:ascii="Times New Roman" w:eastAsia="AdvTimes" w:hAnsi="Times New Roman" w:cs="Times New Roman"/>
              </w:rPr>
              <w:t>X</w:t>
            </w:r>
          </w:p>
        </w:tc>
        <w:tc>
          <w:tcPr>
            <w:tcW w:w="1134" w:type="dxa"/>
          </w:tcPr>
          <w:p w14:paraId="374A5663" w14:textId="1909769F" w:rsidR="00875BE2" w:rsidRDefault="00875BE2" w:rsidP="00875BE2">
            <w:pPr>
              <w:adjustRightInd w:val="0"/>
              <w:spacing w:line="360" w:lineRule="auto"/>
              <w:jc w:val="center"/>
              <w:rPr>
                <w:rFonts w:ascii="Times New Roman" w:eastAsia="AdvTimes" w:hAnsi="Times New Roman" w:cs="Times New Roman"/>
              </w:rPr>
            </w:pPr>
            <w:r>
              <w:rPr>
                <w:rFonts w:ascii="Times New Roman" w:eastAsia="AdvTimes" w:hAnsi="Times New Roman" w:cs="Times New Roman"/>
              </w:rPr>
              <w:sym w:font="Symbol" w:char="F0D6"/>
            </w:r>
          </w:p>
        </w:tc>
        <w:tc>
          <w:tcPr>
            <w:tcW w:w="1134" w:type="dxa"/>
          </w:tcPr>
          <w:p w14:paraId="39E0E7A9" w14:textId="4F11979F" w:rsidR="00875BE2" w:rsidRDefault="00875BE2" w:rsidP="00875BE2">
            <w:pPr>
              <w:adjustRightInd w:val="0"/>
              <w:spacing w:line="360" w:lineRule="auto"/>
              <w:jc w:val="center"/>
              <w:rPr>
                <w:rFonts w:ascii="Times New Roman" w:eastAsia="AdvTimes" w:hAnsi="Times New Roman" w:cs="Times New Roman"/>
              </w:rPr>
            </w:pPr>
            <w:r>
              <w:rPr>
                <w:rFonts w:ascii="Times New Roman" w:eastAsia="AdvTimes" w:hAnsi="Times New Roman" w:cs="Times New Roman"/>
              </w:rPr>
              <w:sym w:font="Symbol" w:char="F0D6"/>
            </w:r>
          </w:p>
        </w:tc>
        <w:tc>
          <w:tcPr>
            <w:tcW w:w="1276" w:type="dxa"/>
          </w:tcPr>
          <w:p w14:paraId="0424141E" w14:textId="70F29842" w:rsidR="00875BE2" w:rsidRDefault="00875BE2" w:rsidP="00875BE2">
            <w:pPr>
              <w:adjustRightInd w:val="0"/>
              <w:spacing w:line="360" w:lineRule="auto"/>
              <w:jc w:val="center"/>
              <w:rPr>
                <w:rFonts w:ascii="Times New Roman" w:eastAsia="AdvTimes" w:hAnsi="Times New Roman" w:cs="Times New Roman"/>
              </w:rPr>
            </w:pPr>
            <w:r>
              <w:rPr>
                <w:rFonts w:ascii="Times New Roman" w:eastAsia="AdvTimes" w:hAnsi="Times New Roman" w:cs="Times New Roman"/>
              </w:rPr>
              <w:sym w:font="Symbol" w:char="F0D6"/>
            </w:r>
          </w:p>
        </w:tc>
        <w:tc>
          <w:tcPr>
            <w:tcW w:w="1122" w:type="dxa"/>
          </w:tcPr>
          <w:p w14:paraId="77246E94" w14:textId="67BC7A90" w:rsidR="00875BE2" w:rsidRDefault="00875BE2" w:rsidP="00875BE2">
            <w:pPr>
              <w:adjustRightInd w:val="0"/>
              <w:spacing w:line="360" w:lineRule="auto"/>
              <w:jc w:val="center"/>
              <w:rPr>
                <w:rFonts w:ascii="Times New Roman" w:eastAsia="AdvTimes" w:hAnsi="Times New Roman" w:cs="Times New Roman"/>
              </w:rPr>
            </w:pPr>
            <w:r>
              <w:rPr>
                <w:rFonts w:ascii="Times New Roman" w:eastAsia="AdvTimes" w:hAnsi="Times New Roman" w:cs="Times New Roman"/>
              </w:rPr>
              <w:sym w:font="Symbol" w:char="F0D6"/>
            </w:r>
          </w:p>
        </w:tc>
      </w:tr>
      <w:tr w:rsidR="00875BE2" w14:paraId="77A65C48" w14:textId="77777777" w:rsidTr="00875BE2">
        <w:tc>
          <w:tcPr>
            <w:tcW w:w="2775" w:type="dxa"/>
          </w:tcPr>
          <w:p w14:paraId="31DF59C5" w14:textId="15D6DB74" w:rsidR="00875BE2" w:rsidRDefault="00875BE2" w:rsidP="00875BE2">
            <w:pPr>
              <w:adjustRightInd w:val="0"/>
              <w:spacing w:line="360" w:lineRule="auto"/>
              <w:jc w:val="center"/>
              <w:rPr>
                <w:rFonts w:ascii="Times New Roman" w:eastAsia="AdvTimes" w:hAnsi="Times New Roman" w:cs="Times New Roman"/>
              </w:rPr>
            </w:pPr>
            <w:r>
              <w:rPr>
                <w:rFonts w:ascii="Times New Roman" w:eastAsia="AdvTimes" w:hAnsi="Times New Roman" w:cs="Times New Roman"/>
              </w:rPr>
              <w:t>Present study</w:t>
            </w:r>
          </w:p>
        </w:tc>
        <w:tc>
          <w:tcPr>
            <w:tcW w:w="1189" w:type="dxa"/>
          </w:tcPr>
          <w:p w14:paraId="6083B621" w14:textId="3D2175C2" w:rsidR="00875BE2" w:rsidRDefault="00875BE2" w:rsidP="00875BE2">
            <w:pPr>
              <w:adjustRightInd w:val="0"/>
              <w:spacing w:line="360" w:lineRule="auto"/>
              <w:jc w:val="center"/>
              <w:rPr>
                <w:rFonts w:ascii="Times New Roman" w:eastAsia="AdvTimes" w:hAnsi="Times New Roman" w:cs="Times New Roman"/>
              </w:rPr>
            </w:pPr>
            <w:r>
              <w:rPr>
                <w:rFonts w:ascii="Times New Roman" w:eastAsia="AdvTimes" w:hAnsi="Times New Roman" w:cs="Times New Roman"/>
              </w:rPr>
              <w:sym w:font="Symbol" w:char="F0D6"/>
            </w:r>
          </w:p>
        </w:tc>
        <w:tc>
          <w:tcPr>
            <w:tcW w:w="1134" w:type="dxa"/>
          </w:tcPr>
          <w:p w14:paraId="37EEE87B" w14:textId="47AF5843" w:rsidR="00875BE2" w:rsidRDefault="00875BE2" w:rsidP="00875BE2">
            <w:pPr>
              <w:adjustRightInd w:val="0"/>
              <w:spacing w:line="360" w:lineRule="auto"/>
              <w:jc w:val="center"/>
              <w:rPr>
                <w:rFonts w:ascii="Times New Roman" w:eastAsia="AdvTimes" w:hAnsi="Times New Roman" w:cs="Times New Roman"/>
              </w:rPr>
            </w:pPr>
            <w:r>
              <w:rPr>
                <w:rFonts w:ascii="Times New Roman" w:eastAsia="AdvTimes" w:hAnsi="Times New Roman" w:cs="Times New Roman"/>
              </w:rPr>
              <w:sym w:font="Symbol" w:char="F0D6"/>
            </w:r>
          </w:p>
        </w:tc>
        <w:tc>
          <w:tcPr>
            <w:tcW w:w="1134" w:type="dxa"/>
          </w:tcPr>
          <w:p w14:paraId="63597E03" w14:textId="2CD9E971" w:rsidR="00875BE2" w:rsidRDefault="00875BE2" w:rsidP="00875BE2">
            <w:pPr>
              <w:adjustRightInd w:val="0"/>
              <w:spacing w:line="360" w:lineRule="auto"/>
              <w:jc w:val="center"/>
              <w:rPr>
                <w:rFonts w:ascii="Times New Roman" w:eastAsia="AdvTimes" w:hAnsi="Times New Roman" w:cs="Times New Roman"/>
              </w:rPr>
            </w:pPr>
            <w:r>
              <w:rPr>
                <w:rFonts w:ascii="Times New Roman" w:eastAsia="AdvTimes" w:hAnsi="Times New Roman" w:cs="Times New Roman"/>
              </w:rPr>
              <w:sym w:font="Symbol" w:char="F0D6"/>
            </w:r>
          </w:p>
        </w:tc>
        <w:tc>
          <w:tcPr>
            <w:tcW w:w="1276" w:type="dxa"/>
          </w:tcPr>
          <w:p w14:paraId="7B44364B" w14:textId="3EDD6B7E" w:rsidR="00875BE2" w:rsidRDefault="00875BE2" w:rsidP="00875BE2">
            <w:pPr>
              <w:adjustRightInd w:val="0"/>
              <w:spacing w:line="360" w:lineRule="auto"/>
              <w:jc w:val="center"/>
              <w:rPr>
                <w:rFonts w:ascii="Times New Roman" w:eastAsia="AdvTimes" w:hAnsi="Times New Roman" w:cs="Times New Roman"/>
              </w:rPr>
            </w:pPr>
            <w:r>
              <w:rPr>
                <w:rFonts w:ascii="Times New Roman" w:eastAsia="AdvTimes" w:hAnsi="Times New Roman" w:cs="Times New Roman"/>
              </w:rPr>
              <w:sym w:font="Symbol" w:char="F0D6"/>
            </w:r>
          </w:p>
        </w:tc>
        <w:tc>
          <w:tcPr>
            <w:tcW w:w="1122" w:type="dxa"/>
          </w:tcPr>
          <w:p w14:paraId="02E3C918" w14:textId="44B6D608" w:rsidR="00875BE2" w:rsidRDefault="00875BE2" w:rsidP="00875BE2">
            <w:pPr>
              <w:adjustRightInd w:val="0"/>
              <w:spacing w:line="360" w:lineRule="auto"/>
              <w:jc w:val="center"/>
              <w:rPr>
                <w:rFonts w:ascii="Times New Roman" w:eastAsia="AdvTimes" w:hAnsi="Times New Roman" w:cs="Times New Roman"/>
              </w:rPr>
            </w:pPr>
            <w:r>
              <w:rPr>
                <w:rFonts w:ascii="Times New Roman" w:eastAsia="AdvTimes" w:hAnsi="Times New Roman" w:cs="Times New Roman"/>
              </w:rPr>
              <w:sym w:font="Symbol" w:char="F0D6"/>
            </w:r>
          </w:p>
        </w:tc>
      </w:tr>
    </w:tbl>
    <w:p w14:paraId="5AEE4B00" w14:textId="77777777" w:rsidR="001A6F1D" w:rsidRDefault="001A6F1D" w:rsidP="00A83339">
      <w:pPr>
        <w:adjustRightInd w:val="0"/>
        <w:spacing w:line="360" w:lineRule="auto"/>
        <w:rPr>
          <w:rFonts w:ascii="Times New Roman" w:eastAsia="AdvTimes" w:hAnsi="Times New Roman" w:cs="Times New Roman"/>
        </w:rPr>
      </w:pPr>
    </w:p>
    <w:p w14:paraId="4E6E80C2" w14:textId="127096FD" w:rsidR="009A15A0" w:rsidRDefault="00D520C2" w:rsidP="00A83339">
      <w:pPr>
        <w:adjustRightInd w:val="0"/>
        <w:spacing w:line="360" w:lineRule="auto"/>
        <w:rPr>
          <w:rFonts w:ascii="Times New Roman" w:eastAsia="AdvTimes" w:hAnsi="Times New Roman" w:cs="Times New Roman"/>
        </w:rPr>
      </w:pPr>
      <w:r w:rsidRPr="00875BE2">
        <w:rPr>
          <w:rFonts w:ascii="Times New Roman" w:eastAsia="AdvTimes" w:hAnsi="Times New Roman" w:cs="Times New Roman"/>
          <w:b/>
          <w:bCs/>
        </w:rPr>
        <w:t>Table S</w:t>
      </w:r>
      <w:r>
        <w:rPr>
          <w:rFonts w:ascii="Times New Roman" w:eastAsia="AdvTimes" w:hAnsi="Times New Roman" w:cs="Times New Roman"/>
          <w:b/>
          <w:bCs/>
        </w:rPr>
        <w:t>3</w:t>
      </w:r>
      <w:r w:rsidRPr="00875BE2">
        <w:rPr>
          <w:rFonts w:ascii="Times New Roman" w:eastAsia="AdvTimes" w:hAnsi="Times New Roman" w:cs="Times New Roman"/>
          <w:b/>
          <w:bCs/>
        </w:rPr>
        <w:t>:</w:t>
      </w:r>
      <w:r>
        <w:rPr>
          <w:rFonts w:ascii="Times New Roman" w:eastAsia="AdvTimes" w:hAnsi="Times New Roman" w:cs="Times New Roman"/>
        </w:rPr>
        <w:t xml:space="preserve"> Comparison study with the recent reported articles</w:t>
      </w:r>
    </w:p>
    <w:tbl>
      <w:tblPr>
        <w:tblStyle w:val="TableGrid"/>
        <w:tblW w:w="5665" w:type="dxa"/>
        <w:jc w:val="center"/>
        <w:tblLook w:val="04A0" w:firstRow="1" w:lastRow="0" w:firstColumn="1" w:lastColumn="0" w:noHBand="0" w:noVBand="1"/>
      </w:tblPr>
      <w:tblGrid>
        <w:gridCol w:w="1696"/>
        <w:gridCol w:w="2552"/>
        <w:gridCol w:w="1417"/>
      </w:tblGrid>
      <w:tr w:rsidR="00D520C2" w14:paraId="22509E7C" w14:textId="77777777" w:rsidTr="007A7A92">
        <w:trPr>
          <w:jc w:val="center"/>
        </w:trPr>
        <w:tc>
          <w:tcPr>
            <w:tcW w:w="1696" w:type="dxa"/>
          </w:tcPr>
          <w:p w14:paraId="22480C44" w14:textId="0A884EF8" w:rsidR="00D520C2" w:rsidRDefault="00D520C2" w:rsidP="00412576">
            <w:pPr>
              <w:adjustRightInd w:val="0"/>
              <w:spacing w:line="360" w:lineRule="auto"/>
              <w:jc w:val="center"/>
              <w:rPr>
                <w:rFonts w:ascii="Times New Roman" w:eastAsia="AdvTimes" w:hAnsi="Times New Roman" w:cs="Times New Roman"/>
              </w:rPr>
            </w:pPr>
            <w:r>
              <w:rPr>
                <w:rFonts w:ascii="Times New Roman" w:eastAsia="AdvTimes" w:hAnsi="Times New Roman" w:cs="Times New Roman"/>
              </w:rPr>
              <w:t>No of Article</w:t>
            </w:r>
          </w:p>
        </w:tc>
        <w:tc>
          <w:tcPr>
            <w:tcW w:w="2552" w:type="dxa"/>
          </w:tcPr>
          <w:p w14:paraId="30AADC67" w14:textId="5DB17BA8" w:rsidR="00D520C2" w:rsidRPr="00B440CD" w:rsidRDefault="00D520C2" w:rsidP="00D520C2">
            <w:pPr>
              <w:adjustRightInd w:val="0"/>
              <w:spacing w:line="360" w:lineRule="auto"/>
              <w:jc w:val="center"/>
              <w:rPr>
                <w:rFonts w:ascii="Times New Roman" w:eastAsia="AdvTimes" w:hAnsi="Times New Roman" w:cs="Times New Roman"/>
                <w:color w:val="000000" w:themeColor="text1"/>
                <w:sz w:val="24"/>
                <w:szCs w:val="24"/>
              </w:rPr>
            </w:pPr>
            <w:r w:rsidRPr="00D520C2">
              <w:rPr>
                <w:rFonts w:ascii="Times New Roman" w:eastAsia="AdvTimes" w:hAnsi="Times New Roman" w:cs="Times New Roman"/>
                <w:color w:val="000000" w:themeColor="text1"/>
              </w:rPr>
              <w:t>LOD</w:t>
            </w:r>
            <w:r>
              <w:rPr>
                <w:rFonts w:ascii="Times New Roman" w:eastAsia="AdvTimes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875BE2">
              <w:rPr>
                <w:rFonts w:ascii="Times New Roman" w:hAnsi="Times New Roman"/>
                <w:bCs/>
                <w:color w:val="000000" w:themeColor="text1"/>
              </w:rPr>
              <w:t>(CFU mL</w:t>
            </w:r>
            <w:r w:rsidRPr="00875BE2">
              <w:rPr>
                <w:rFonts w:ascii="Times New Roman" w:hAnsi="Times New Roman"/>
                <w:bCs/>
                <w:color w:val="000000" w:themeColor="text1"/>
                <w:vertAlign w:val="superscript"/>
              </w:rPr>
              <w:t>-1</w:t>
            </w:r>
            <w:r w:rsidRPr="00875BE2">
              <w:rPr>
                <w:rFonts w:ascii="Times New Roman" w:hAnsi="Times New Roman"/>
                <w:bCs/>
                <w:color w:val="000000" w:themeColor="text1"/>
              </w:rPr>
              <w:t>)</w:t>
            </w:r>
          </w:p>
        </w:tc>
        <w:tc>
          <w:tcPr>
            <w:tcW w:w="1417" w:type="dxa"/>
          </w:tcPr>
          <w:p w14:paraId="25D61E2E" w14:textId="67EDF630" w:rsidR="00D520C2" w:rsidRPr="00B440CD" w:rsidRDefault="00D520C2" w:rsidP="00A83339">
            <w:pPr>
              <w:adjustRightInd w:val="0"/>
              <w:spacing w:line="360" w:lineRule="auto"/>
              <w:rPr>
                <w:rFonts w:ascii="Times New Roman" w:eastAsia="AdvTimes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AdvTimes" w:hAnsi="Times New Roman" w:cs="Times New Roman"/>
                <w:color w:val="000000" w:themeColor="text1"/>
                <w:sz w:val="24"/>
                <w:szCs w:val="24"/>
              </w:rPr>
              <w:t>Ref.</w:t>
            </w:r>
          </w:p>
        </w:tc>
      </w:tr>
      <w:tr w:rsidR="00D520C2" w14:paraId="615C4765" w14:textId="77777777" w:rsidTr="007A7A92">
        <w:trPr>
          <w:jc w:val="center"/>
        </w:trPr>
        <w:tc>
          <w:tcPr>
            <w:tcW w:w="1696" w:type="dxa"/>
          </w:tcPr>
          <w:p w14:paraId="09DCB160" w14:textId="3999AEC8" w:rsidR="00D520C2" w:rsidRDefault="00D520C2" w:rsidP="00412576">
            <w:pPr>
              <w:adjustRightInd w:val="0"/>
              <w:spacing w:line="360" w:lineRule="auto"/>
              <w:jc w:val="center"/>
              <w:rPr>
                <w:rFonts w:ascii="Times New Roman" w:eastAsia="AdvTimes" w:hAnsi="Times New Roman" w:cs="Times New Roman"/>
              </w:rPr>
            </w:pPr>
            <w:r>
              <w:rPr>
                <w:rFonts w:ascii="Times New Roman" w:eastAsia="AdvTimes" w:hAnsi="Times New Roman" w:cs="Times New Roman"/>
              </w:rPr>
              <w:t>1</w:t>
            </w:r>
          </w:p>
        </w:tc>
        <w:tc>
          <w:tcPr>
            <w:tcW w:w="2552" w:type="dxa"/>
          </w:tcPr>
          <w:p w14:paraId="0D9B3C00" w14:textId="3A5B7E13" w:rsidR="00D520C2" w:rsidRPr="00B440CD" w:rsidRDefault="00D520C2" w:rsidP="00D520C2">
            <w:pPr>
              <w:adjustRightInd w:val="0"/>
              <w:spacing w:line="360" w:lineRule="auto"/>
              <w:jc w:val="center"/>
              <w:rPr>
                <w:rFonts w:ascii="Times New Roman" w:eastAsia="AdvTimes" w:hAnsi="Times New Roman" w:cs="Times New Roman"/>
                <w:color w:val="000000" w:themeColor="text1"/>
                <w:sz w:val="24"/>
                <w:szCs w:val="24"/>
              </w:rPr>
            </w:pPr>
            <w:r w:rsidRPr="00B440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CA"/>
              </w:rPr>
              <w:t>100</w:t>
            </w:r>
          </w:p>
        </w:tc>
        <w:tc>
          <w:tcPr>
            <w:tcW w:w="1417" w:type="dxa"/>
          </w:tcPr>
          <w:p w14:paraId="17598BFE" w14:textId="37B3694B" w:rsidR="00D520C2" w:rsidRPr="00B440CD" w:rsidRDefault="008F64AE" w:rsidP="00A83339">
            <w:pPr>
              <w:adjustRightInd w:val="0"/>
              <w:spacing w:line="360" w:lineRule="auto"/>
              <w:rPr>
                <w:rFonts w:ascii="Times New Roman" w:eastAsia="AdvTimes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CA"/>
              </w:rPr>
              <w:t>1</w:t>
            </w:r>
          </w:p>
        </w:tc>
      </w:tr>
      <w:tr w:rsidR="00D520C2" w14:paraId="20D81693" w14:textId="77777777" w:rsidTr="007A7A92">
        <w:trPr>
          <w:jc w:val="center"/>
        </w:trPr>
        <w:tc>
          <w:tcPr>
            <w:tcW w:w="1696" w:type="dxa"/>
          </w:tcPr>
          <w:p w14:paraId="2C2BC968" w14:textId="57D3099E" w:rsidR="00D520C2" w:rsidRDefault="00D520C2" w:rsidP="00412576">
            <w:pPr>
              <w:adjustRightInd w:val="0"/>
              <w:spacing w:line="360" w:lineRule="auto"/>
              <w:jc w:val="center"/>
              <w:rPr>
                <w:rFonts w:ascii="Times New Roman" w:eastAsia="AdvTimes" w:hAnsi="Times New Roman" w:cs="Times New Roman"/>
              </w:rPr>
            </w:pPr>
            <w:r>
              <w:rPr>
                <w:rFonts w:ascii="Times New Roman" w:eastAsia="AdvTimes" w:hAnsi="Times New Roman" w:cs="Times New Roman"/>
              </w:rPr>
              <w:t>2</w:t>
            </w:r>
          </w:p>
        </w:tc>
        <w:tc>
          <w:tcPr>
            <w:tcW w:w="2552" w:type="dxa"/>
          </w:tcPr>
          <w:p w14:paraId="0E763654" w14:textId="5087C69E" w:rsidR="00D520C2" w:rsidRPr="00B440CD" w:rsidRDefault="00D520C2" w:rsidP="00D520C2">
            <w:pPr>
              <w:adjustRightInd w:val="0"/>
              <w:spacing w:line="360" w:lineRule="auto"/>
              <w:jc w:val="center"/>
              <w:rPr>
                <w:rFonts w:ascii="Times New Roman" w:eastAsia="AdvTimes" w:hAnsi="Times New Roman" w:cs="Times New Roman"/>
                <w:color w:val="000000" w:themeColor="text1"/>
                <w:sz w:val="24"/>
                <w:szCs w:val="24"/>
              </w:rPr>
            </w:pPr>
            <w:r w:rsidRPr="00B440CD">
              <w:rPr>
                <w:rFonts w:ascii="Times New Roman" w:eastAsia="AdvTimes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417" w:type="dxa"/>
          </w:tcPr>
          <w:p w14:paraId="680EF4F4" w14:textId="5C187893" w:rsidR="00D520C2" w:rsidRPr="00B440CD" w:rsidRDefault="007A7A92" w:rsidP="00A83339">
            <w:pPr>
              <w:adjustRightInd w:val="0"/>
              <w:spacing w:line="360" w:lineRule="auto"/>
              <w:rPr>
                <w:rFonts w:ascii="Times New Roman" w:eastAsia="AdvTimes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CA"/>
              </w:rPr>
              <w:t>2</w:t>
            </w:r>
          </w:p>
        </w:tc>
      </w:tr>
      <w:tr w:rsidR="00D520C2" w14:paraId="635872F0" w14:textId="77777777" w:rsidTr="007A7A92">
        <w:trPr>
          <w:jc w:val="center"/>
        </w:trPr>
        <w:tc>
          <w:tcPr>
            <w:tcW w:w="1696" w:type="dxa"/>
          </w:tcPr>
          <w:p w14:paraId="1CE6C864" w14:textId="2A4A32AC" w:rsidR="00D520C2" w:rsidRDefault="00D520C2" w:rsidP="00412576">
            <w:pPr>
              <w:adjustRightInd w:val="0"/>
              <w:spacing w:line="360" w:lineRule="auto"/>
              <w:jc w:val="center"/>
              <w:rPr>
                <w:rFonts w:ascii="Times New Roman" w:eastAsia="AdvTimes" w:hAnsi="Times New Roman" w:cs="Times New Roman"/>
              </w:rPr>
            </w:pPr>
            <w:r>
              <w:rPr>
                <w:rFonts w:ascii="Times New Roman" w:eastAsia="AdvTimes" w:hAnsi="Times New Roman" w:cs="Times New Roman"/>
              </w:rPr>
              <w:t>3</w:t>
            </w:r>
          </w:p>
        </w:tc>
        <w:tc>
          <w:tcPr>
            <w:tcW w:w="2552" w:type="dxa"/>
          </w:tcPr>
          <w:p w14:paraId="3F4679F8" w14:textId="72017467" w:rsidR="00D520C2" w:rsidRPr="00B440CD" w:rsidRDefault="00D520C2" w:rsidP="00D520C2">
            <w:pPr>
              <w:adjustRightInd w:val="0"/>
              <w:spacing w:line="360" w:lineRule="auto"/>
              <w:jc w:val="center"/>
              <w:rPr>
                <w:rFonts w:ascii="Times New Roman" w:eastAsia="AdvTimes" w:hAnsi="Times New Roman" w:cs="Times New Roman"/>
                <w:color w:val="000000" w:themeColor="text1"/>
                <w:sz w:val="24"/>
                <w:szCs w:val="24"/>
              </w:rPr>
            </w:pPr>
            <w:r w:rsidRPr="00B440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CA"/>
              </w:rPr>
              <w:t>10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CA"/>
              </w:rPr>
              <w:t>0</w:t>
            </w:r>
          </w:p>
        </w:tc>
        <w:tc>
          <w:tcPr>
            <w:tcW w:w="1417" w:type="dxa"/>
          </w:tcPr>
          <w:p w14:paraId="0DC1EAC6" w14:textId="1B86CB20" w:rsidR="00D520C2" w:rsidRPr="00B440CD" w:rsidRDefault="007A7A92" w:rsidP="00A83339">
            <w:pPr>
              <w:adjustRightInd w:val="0"/>
              <w:spacing w:line="360" w:lineRule="auto"/>
              <w:rPr>
                <w:rFonts w:ascii="Times New Roman" w:eastAsia="AdvTimes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CA"/>
              </w:rPr>
              <w:t>3</w:t>
            </w:r>
          </w:p>
        </w:tc>
      </w:tr>
      <w:tr w:rsidR="00D520C2" w14:paraId="2A9B8F7E" w14:textId="77777777" w:rsidTr="007A7A92">
        <w:trPr>
          <w:jc w:val="center"/>
        </w:trPr>
        <w:tc>
          <w:tcPr>
            <w:tcW w:w="1696" w:type="dxa"/>
          </w:tcPr>
          <w:p w14:paraId="533E4631" w14:textId="7B86BB42" w:rsidR="00D520C2" w:rsidRDefault="00D520C2" w:rsidP="00412576">
            <w:pPr>
              <w:adjustRightInd w:val="0"/>
              <w:spacing w:line="360" w:lineRule="auto"/>
              <w:jc w:val="center"/>
              <w:rPr>
                <w:rFonts w:ascii="Times New Roman" w:eastAsia="AdvTimes" w:hAnsi="Times New Roman" w:cs="Times New Roman"/>
              </w:rPr>
            </w:pPr>
            <w:r>
              <w:rPr>
                <w:rFonts w:ascii="Times New Roman" w:eastAsia="AdvTimes" w:hAnsi="Times New Roman" w:cs="Times New Roman"/>
              </w:rPr>
              <w:t>4</w:t>
            </w:r>
          </w:p>
        </w:tc>
        <w:tc>
          <w:tcPr>
            <w:tcW w:w="2552" w:type="dxa"/>
          </w:tcPr>
          <w:p w14:paraId="7AB188F2" w14:textId="63006495" w:rsidR="00D520C2" w:rsidRPr="00B440CD" w:rsidRDefault="00D520C2" w:rsidP="00D520C2">
            <w:pPr>
              <w:adjustRightInd w:val="0"/>
              <w:spacing w:line="360" w:lineRule="auto"/>
              <w:jc w:val="center"/>
              <w:rPr>
                <w:rFonts w:ascii="Times New Roman" w:eastAsia="AdvTimes" w:hAnsi="Times New Roman" w:cs="Times New Roman"/>
                <w:color w:val="000000" w:themeColor="text1"/>
                <w:sz w:val="24"/>
                <w:szCs w:val="24"/>
              </w:rPr>
            </w:pPr>
            <w:r w:rsidRPr="00B440C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36</w:t>
            </w:r>
          </w:p>
        </w:tc>
        <w:tc>
          <w:tcPr>
            <w:tcW w:w="1417" w:type="dxa"/>
          </w:tcPr>
          <w:p w14:paraId="07DFAA79" w14:textId="1FBDB453" w:rsidR="00D520C2" w:rsidRPr="00B440CD" w:rsidRDefault="007457F9" w:rsidP="00A83339">
            <w:pPr>
              <w:adjustRightInd w:val="0"/>
              <w:spacing w:line="360" w:lineRule="auto"/>
              <w:rPr>
                <w:rFonts w:ascii="Times New Roman" w:eastAsia="AdvTimes" w:hAnsi="Times New Roman" w:cs="Times New Roman"/>
                <w:color w:val="000000" w:themeColor="text1"/>
                <w:sz w:val="24"/>
                <w:szCs w:val="24"/>
              </w:rPr>
            </w:pPr>
            <w:hyperlink r:id="rId18" w:tooltip="Link to landing page via DOI" w:history="1">
              <w:r w:rsidR="007A7A92">
                <w:rPr>
                  <w:rStyle w:val="Hyperlink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  <w:shd w:val="clear" w:color="auto" w:fill="FFFFFF"/>
                </w:rPr>
                <w:t>4</w:t>
              </w:r>
            </w:hyperlink>
          </w:p>
        </w:tc>
      </w:tr>
      <w:tr w:rsidR="00D520C2" w14:paraId="6A2271B6" w14:textId="77777777" w:rsidTr="007A7A92">
        <w:trPr>
          <w:jc w:val="center"/>
        </w:trPr>
        <w:tc>
          <w:tcPr>
            <w:tcW w:w="1696" w:type="dxa"/>
          </w:tcPr>
          <w:p w14:paraId="2CDC9CB5" w14:textId="2AD550CA" w:rsidR="00D520C2" w:rsidRDefault="007A7A92" w:rsidP="00412576">
            <w:pPr>
              <w:adjustRightInd w:val="0"/>
              <w:spacing w:line="360" w:lineRule="auto"/>
              <w:jc w:val="center"/>
              <w:rPr>
                <w:rFonts w:ascii="Times New Roman" w:eastAsia="AdvTimes" w:hAnsi="Times New Roman" w:cs="Times New Roman"/>
              </w:rPr>
            </w:pPr>
            <w:r>
              <w:rPr>
                <w:rFonts w:ascii="Times New Roman" w:eastAsia="AdvTimes" w:hAnsi="Times New Roman" w:cs="Times New Roman"/>
              </w:rPr>
              <w:t>5</w:t>
            </w:r>
          </w:p>
        </w:tc>
        <w:tc>
          <w:tcPr>
            <w:tcW w:w="2552" w:type="dxa"/>
          </w:tcPr>
          <w:p w14:paraId="520F6C34" w14:textId="644EAC77" w:rsidR="00D520C2" w:rsidRDefault="00D84E87" w:rsidP="007A7A92">
            <w:pPr>
              <w:adjustRightInd w:val="0"/>
              <w:spacing w:line="360" w:lineRule="auto"/>
              <w:jc w:val="center"/>
              <w:rPr>
                <w:rFonts w:ascii="Times New Roman" w:eastAsia="AdvTimes" w:hAnsi="Times New Roman" w:cs="Times New Roman"/>
              </w:rPr>
            </w:pPr>
            <w:r>
              <w:rPr>
                <w:rFonts w:ascii="Times New Roman" w:eastAsia="AdvTimes" w:hAnsi="Times New Roman" w:cs="Times New Roman"/>
              </w:rPr>
              <w:t>32</w:t>
            </w:r>
          </w:p>
        </w:tc>
        <w:tc>
          <w:tcPr>
            <w:tcW w:w="1417" w:type="dxa"/>
          </w:tcPr>
          <w:p w14:paraId="34B6F6AF" w14:textId="1D725D15" w:rsidR="00D520C2" w:rsidRDefault="007A7A92" w:rsidP="00A83339">
            <w:pPr>
              <w:adjustRightInd w:val="0"/>
              <w:spacing w:line="360" w:lineRule="auto"/>
              <w:rPr>
                <w:rFonts w:ascii="Times New Roman" w:eastAsia="AdvTimes" w:hAnsi="Times New Roman" w:cs="Times New Roman"/>
              </w:rPr>
            </w:pPr>
            <w:r>
              <w:rPr>
                <w:rFonts w:ascii="Times New Roman" w:eastAsia="AdvTimes" w:hAnsi="Times New Roman" w:cs="Times New Roman"/>
              </w:rPr>
              <w:t>Present study</w:t>
            </w:r>
          </w:p>
        </w:tc>
      </w:tr>
    </w:tbl>
    <w:p w14:paraId="02B1A2D6" w14:textId="77777777" w:rsidR="00BD4CBA" w:rsidRDefault="00BD4CBA" w:rsidP="00A83339">
      <w:pPr>
        <w:adjustRightInd w:val="0"/>
        <w:spacing w:line="360" w:lineRule="auto"/>
        <w:rPr>
          <w:rFonts w:ascii="Times New Roman" w:eastAsia="AdvTimes" w:hAnsi="Times New Roman" w:cs="Times New Roman"/>
        </w:rPr>
      </w:pPr>
    </w:p>
    <w:p w14:paraId="49228F3E" w14:textId="77777777" w:rsidR="00082C77" w:rsidRDefault="00082C77" w:rsidP="00A83339">
      <w:pPr>
        <w:adjustRightInd w:val="0"/>
        <w:spacing w:line="360" w:lineRule="auto"/>
        <w:rPr>
          <w:rFonts w:ascii="Times New Roman" w:eastAsia="AdvTimes" w:hAnsi="Times New Roman" w:cs="Times New Roman"/>
          <w:b/>
          <w:bCs/>
          <w:sz w:val="24"/>
          <w:szCs w:val="24"/>
        </w:rPr>
      </w:pPr>
    </w:p>
    <w:p w14:paraId="153F7126" w14:textId="468C3647" w:rsidR="00082C77" w:rsidRPr="00113057" w:rsidRDefault="00082C77" w:rsidP="00082C77">
      <w:pPr>
        <w:jc w:val="both"/>
        <w:rPr>
          <w:rFonts w:ascii="Times New Roman" w:hAnsi="Times New Roman" w:cs="Times New Roman"/>
          <w:sz w:val="24"/>
          <w:szCs w:val="24"/>
        </w:rPr>
      </w:pPr>
      <w:r w:rsidRPr="00113057">
        <w:rPr>
          <w:rFonts w:ascii="Times New Roman" w:eastAsia="Times New Roman" w:hAnsi="Times New Roman" w:cs="Times New Roman"/>
          <w:b/>
          <w:bCs/>
          <w:lang w:eastAsia="en-CA"/>
        </w:rPr>
        <w:lastRenderedPageBreak/>
        <w:t>Table S4:</w:t>
      </w:r>
      <w:r w:rsidRPr="00113057">
        <w:rPr>
          <w:rFonts w:ascii="Times New Roman" w:eastAsia="Times New Roman" w:hAnsi="Times New Roman" w:cs="Times New Roman"/>
          <w:lang w:eastAsia="en-CA"/>
        </w:rPr>
        <w:t xml:space="preserve"> </w:t>
      </w:r>
      <w:r w:rsidRPr="00113057">
        <w:rPr>
          <w:rFonts w:ascii="Times New Roman" w:hAnsi="Times New Roman" w:cs="Times New Roman"/>
          <w:sz w:val="24"/>
          <w:szCs w:val="24"/>
        </w:rPr>
        <w:t>Zeta potential measurement with different temperature.</w:t>
      </w:r>
    </w:p>
    <w:tbl>
      <w:tblPr>
        <w:tblStyle w:val="TableGrid"/>
        <w:tblpPr w:leftFromText="180" w:rightFromText="180" w:vertAnchor="text" w:horzAnchor="margin" w:tblpXSpec="center" w:tblpY="174"/>
        <w:tblW w:w="0" w:type="auto"/>
        <w:tblLook w:val="04A0" w:firstRow="1" w:lastRow="0" w:firstColumn="1" w:lastColumn="0" w:noHBand="0" w:noVBand="1"/>
      </w:tblPr>
      <w:tblGrid>
        <w:gridCol w:w="3990"/>
        <w:gridCol w:w="3990"/>
      </w:tblGrid>
      <w:tr w:rsidR="00082C77" w14:paraId="32B4F793" w14:textId="77777777" w:rsidTr="00B85BAA">
        <w:trPr>
          <w:trHeight w:val="179"/>
        </w:trPr>
        <w:tc>
          <w:tcPr>
            <w:tcW w:w="3990" w:type="dxa"/>
          </w:tcPr>
          <w:p w14:paraId="3DE46B50" w14:textId="7C2B1EFB" w:rsidR="00082C77" w:rsidRPr="00434CA7" w:rsidRDefault="00082C77" w:rsidP="00B85BAA">
            <w:pPr>
              <w:jc w:val="center"/>
              <w:rPr>
                <w:rFonts w:eastAsia="Times New Roman"/>
                <w:b/>
                <w:bCs/>
                <w:color w:val="000000" w:themeColor="text1"/>
                <w:lang w:eastAsia="en-CA"/>
              </w:rPr>
            </w:pPr>
            <w:r>
              <w:rPr>
                <w:b/>
                <w:bCs/>
              </w:rPr>
              <w:t>Time (month)</w:t>
            </w:r>
          </w:p>
        </w:tc>
        <w:tc>
          <w:tcPr>
            <w:tcW w:w="3990" w:type="dxa"/>
          </w:tcPr>
          <w:p w14:paraId="7EF5B1DA" w14:textId="77777777" w:rsidR="00082C77" w:rsidRPr="00434CA7" w:rsidRDefault="00082C77" w:rsidP="00B85BAA">
            <w:pPr>
              <w:jc w:val="center"/>
              <w:rPr>
                <w:rFonts w:eastAsia="Times New Roman"/>
                <w:b/>
                <w:bCs/>
                <w:color w:val="000000" w:themeColor="text1"/>
                <w:lang w:eastAsia="en-CA"/>
              </w:rPr>
            </w:pPr>
            <w:r w:rsidRPr="00434CA7">
              <w:rPr>
                <w:b/>
                <w:bCs/>
              </w:rPr>
              <w:t>Zeta Potential (mV)</w:t>
            </w:r>
          </w:p>
        </w:tc>
      </w:tr>
      <w:tr w:rsidR="00082C77" w14:paraId="1590535D" w14:textId="77777777" w:rsidTr="00B85BAA">
        <w:trPr>
          <w:trHeight w:val="179"/>
        </w:trPr>
        <w:tc>
          <w:tcPr>
            <w:tcW w:w="3990" w:type="dxa"/>
          </w:tcPr>
          <w:p w14:paraId="638A9426" w14:textId="34D2FE74" w:rsidR="00082C77" w:rsidRPr="00C24092" w:rsidRDefault="00082C77" w:rsidP="00B85BAA">
            <w:pPr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en-CA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lang w:eastAsia="en-CA"/>
              </w:rPr>
              <w:t>1</w:t>
            </w:r>
          </w:p>
        </w:tc>
        <w:tc>
          <w:tcPr>
            <w:tcW w:w="3990" w:type="dxa"/>
          </w:tcPr>
          <w:p w14:paraId="56625629" w14:textId="77777777" w:rsidR="00082C77" w:rsidRPr="00C24092" w:rsidRDefault="00082C77" w:rsidP="00B85BAA">
            <w:pPr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en-CA"/>
              </w:rPr>
            </w:pPr>
            <w:r w:rsidRPr="00C24092">
              <w:rPr>
                <w:rFonts w:eastAsia="Times New Roman"/>
                <w:color w:val="000000" w:themeColor="text1"/>
                <w:sz w:val="24"/>
                <w:szCs w:val="24"/>
                <w:lang w:eastAsia="en-CA"/>
              </w:rPr>
              <w:t>-31.2</w:t>
            </w:r>
          </w:p>
        </w:tc>
      </w:tr>
      <w:tr w:rsidR="00082C77" w14:paraId="346BE882" w14:textId="77777777" w:rsidTr="00B85BAA">
        <w:trPr>
          <w:trHeight w:val="179"/>
        </w:trPr>
        <w:tc>
          <w:tcPr>
            <w:tcW w:w="3990" w:type="dxa"/>
          </w:tcPr>
          <w:p w14:paraId="5CDAE2E9" w14:textId="32DD2ED5" w:rsidR="00082C77" w:rsidRPr="00C24092" w:rsidRDefault="00082C77" w:rsidP="00B85BAA">
            <w:pPr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en-CA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lang w:eastAsia="en-CA"/>
              </w:rPr>
              <w:t>6</w:t>
            </w:r>
          </w:p>
        </w:tc>
        <w:tc>
          <w:tcPr>
            <w:tcW w:w="3990" w:type="dxa"/>
          </w:tcPr>
          <w:p w14:paraId="543FF376" w14:textId="5B6F552B" w:rsidR="00082C77" w:rsidRPr="00C24092" w:rsidRDefault="00082C77" w:rsidP="00B85BAA">
            <w:pPr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en-CA"/>
              </w:rPr>
            </w:pPr>
            <w:r w:rsidRPr="00C24092">
              <w:rPr>
                <w:rFonts w:eastAsia="Times New Roman"/>
                <w:color w:val="000000" w:themeColor="text1"/>
                <w:sz w:val="24"/>
                <w:szCs w:val="24"/>
                <w:lang w:eastAsia="en-CA"/>
              </w:rPr>
              <w:t>-</w:t>
            </w:r>
            <w:r>
              <w:rPr>
                <w:rFonts w:eastAsia="Times New Roman"/>
                <w:color w:val="000000" w:themeColor="text1"/>
                <w:sz w:val="24"/>
                <w:szCs w:val="24"/>
                <w:lang w:eastAsia="en-CA"/>
              </w:rPr>
              <w:t>30.8</w:t>
            </w:r>
          </w:p>
        </w:tc>
      </w:tr>
      <w:tr w:rsidR="00082C77" w14:paraId="08686541" w14:textId="77777777" w:rsidTr="00B85BAA">
        <w:trPr>
          <w:trHeight w:val="120"/>
        </w:trPr>
        <w:tc>
          <w:tcPr>
            <w:tcW w:w="3990" w:type="dxa"/>
          </w:tcPr>
          <w:p w14:paraId="2AC3999F" w14:textId="586F1021" w:rsidR="00082C77" w:rsidRPr="00C24092" w:rsidRDefault="00082C77" w:rsidP="00B85BAA">
            <w:pPr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en-CA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lang w:eastAsia="en-CA"/>
              </w:rPr>
              <w:t>12</w:t>
            </w:r>
          </w:p>
        </w:tc>
        <w:tc>
          <w:tcPr>
            <w:tcW w:w="3990" w:type="dxa"/>
          </w:tcPr>
          <w:p w14:paraId="2CE92CCC" w14:textId="6953D971" w:rsidR="00082C77" w:rsidRPr="00C24092" w:rsidRDefault="00082C77" w:rsidP="00B85BAA">
            <w:pPr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en-CA"/>
              </w:rPr>
            </w:pPr>
            <w:r w:rsidRPr="00C24092">
              <w:rPr>
                <w:rFonts w:eastAsia="Times New Roman"/>
                <w:color w:val="000000" w:themeColor="text1"/>
                <w:sz w:val="24"/>
                <w:szCs w:val="24"/>
                <w:lang w:eastAsia="en-CA"/>
              </w:rPr>
              <w:t>-</w:t>
            </w:r>
            <w:r>
              <w:rPr>
                <w:rFonts w:eastAsia="Times New Roman"/>
                <w:color w:val="000000" w:themeColor="text1"/>
                <w:sz w:val="24"/>
                <w:szCs w:val="24"/>
                <w:lang w:eastAsia="en-CA"/>
              </w:rPr>
              <w:t>30.2</w:t>
            </w:r>
          </w:p>
        </w:tc>
      </w:tr>
    </w:tbl>
    <w:p w14:paraId="5EA5C043" w14:textId="77777777" w:rsidR="00082C77" w:rsidRDefault="00082C77" w:rsidP="00A83339">
      <w:pPr>
        <w:adjustRightInd w:val="0"/>
        <w:spacing w:line="360" w:lineRule="auto"/>
        <w:rPr>
          <w:rFonts w:ascii="Times New Roman" w:eastAsia="AdvTimes" w:hAnsi="Times New Roman" w:cs="Times New Roman"/>
          <w:b/>
          <w:bCs/>
          <w:sz w:val="24"/>
          <w:szCs w:val="24"/>
        </w:rPr>
      </w:pPr>
    </w:p>
    <w:p w14:paraId="4A67A49F" w14:textId="77777777" w:rsidR="00082C77" w:rsidRDefault="00082C77" w:rsidP="00A83339">
      <w:pPr>
        <w:adjustRightInd w:val="0"/>
        <w:spacing w:line="360" w:lineRule="auto"/>
        <w:rPr>
          <w:rFonts w:ascii="Times New Roman" w:eastAsia="AdvTimes" w:hAnsi="Times New Roman" w:cs="Times New Roman"/>
          <w:b/>
          <w:bCs/>
          <w:sz w:val="24"/>
          <w:szCs w:val="24"/>
        </w:rPr>
      </w:pPr>
    </w:p>
    <w:p w14:paraId="33B840B3" w14:textId="46921C14" w:rsidR="00C72CF1" w:rsidRPr="00113057" w:rsidRDefault="00C72CF1" w:rsidP="00C72CF1">
      <w:pPr>
        <w:jc w:val="both"/>
        <w:rPr>
          <w:rFonts w:ascii="Times New Roman" w:hAnsi="Times New Roman" w:cs="Times New Roman"/>
          <w:sz w:val="24"/>
          <w:szCs w:val="24"/>
        </w:rPr>
      </w:pPr>
      <w:r w:rsidRPr="00113057">
        <w:rPr>
          <w:rFonts w:ascii="Times New Roman" w:eastAsia="Times New Roman" w:hAnsi="Times New Roman" w:cs="Times New Roman"/>
          <w:b/>
          <w:bCs/>
          <w:lang w:eastAsia="en-CA"/>
        </w:rPr>
        <w:t>Table S5:</w:t>
      </w:r>
      <w:r w:rsidRPr="00113057">
        <w:rPr>
          <w:rFonts w:ascii="Times New Roman" w:eastAsia="Times New Roman" w:hAnsi="Times New Roman" w:cs="Times New Roman"/>
          <w:lang w:eastAsia="en-CA"/>
        </w:rPr>
        <w:t xml:space="preserve"> </w:t>
      </w:r>
      <w:r w:rsidRPr="00113057">
        <w:rPr>
          <w:rFonts w:ascii="Times New Roman" w:hAnsi="Times New Roman" w:cs="Times New Roman"/>
          <w:sz w:val="24"/>
          <w:szCs w:val="24"/>
        </w:rPr>
        <w:t xml:space="preserve">Reproducibility of results with different </w:t>
      </w:r>
      <w:r w:rsidR="00135787" w:rsidRPr="00113057">
        <w:rPr>
          <w:rFonts w:ascii="Times New Roman" w:hAnsi="Times New Roman" w:cs="Times New Roman"/>
          <w:sz w:val="24"/>
          <w:szCs w:val="24"/>
        </w:rPr>
        <w:t>batches</w:t>
      </w:r>
      <w:r w:rsidRPr="00113057">
        <w:rPr>
          <w:rFonts w:ascii="Times New Roman" w:hAnsi="Times New Roman" w:cs="Times New Roman"/>
          <w:sz w:val="24"/>
          <w:szCs w:val="24"/>
        </w:rPr>
        <w:t xml:space="preserve"> of nanoparticles</w:t>
      </w:r>
      <w:r w:rsidR="00135787" w:rsidRPr="00113057">
        <w:rPr>
          <w:rFonts w:ascii="Times New Roman" w:hAnsi="Times New Roman" w:cs="Times New Roman"/>
          <w:sz w:val="24"/>
          <w:szCs w:val="24"/>
        </w:rPr>
        <w:t>.</w:t>
      </w:r>
    </w:p>
    <w:p w14:paraId="25BD7CBA" w14:textId="77777777" w:rsidR="003A7692" w:rsidRDefault="003A7692" w:rsidP="003A7692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326ADBB5" w14:textId="09DBE79C" w:rsidR="00082C77" w:rsidRDefault="00135787" w:rsidP="00C72CF1">
      <w:pPr>
        <w:adjustRightInd w:val="0"/>
        <w:spacing w:line="360" w:lineRule="auto"/>
        <w:jc w:val="center"/>
        <w:rPr>
          <w:rFonts w:ascii="Times New Roman" w:eastAsia="AdvTimes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450FA5A" wp14:editId="3270DB5D">
            <wp:extent cx="3776870" cy="2059387"/>
            <wp:effectExtent l="0" t="0" r="14605" b="17145"/>
            <wp:docPr id="1874301746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9912E7EA-FE51-6E00-29E3-2F012EC0C64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45370C45" w14:textId="77777777" w:rsidR="00082C77" w:rsidRDefault="00082C77" w:rsidP="00A83339">
      <w:pPr>
        <w:adjustRightInd w:val="0"/>
        <w:spacing w:line="360" w:lineRule="auto"/>
        <w:rPr>
          <w:rFonts w:ascii="Times New Roman" w:eastAsia="AdvTimes" w:hAnsi="Times New Roman" w:cs="Times New Roman"/>
          <w:b/>
          <w:bCs/>
          <w:sz w:val="24"/>
          <w:szCs w:val="24"/>
        </w:rPr>
      </w:pPr>
    </w:p>
    <w:p w14:paraId="565A14B9" w14:textId="77777777" w:rsidR="00082C77" w:rsidRDefault="00082C77" w:rsidP="00A83339">
      <w:pPr>
        <w:adjustRightInd w:val="0"/>
        <w:spacing w:line="360" w:lineRule="auto"/>
        <w:rPr>
          <w:rFonts w:ascii="Times New Roman" w:eastAsia="AdvTimes" w:hAnsi="Times New Roman" w:cs="Times New Roman"/>
          <w:b/>
          <w:bCs/>
          <w:sz w:val="24"/>
          <w:szCs w:val="24"/>
        </w:rPr>
      </w:pPr>
    </w:p>
    <w:p w14:paraId="3C3209F5" w14:textId="77777777" w:rsidR="00082C77" w:rsidRDefault="00082C77" w:rsidP="00A83339">
      <w:pPr>
        <w:adjustRightInd w:val="0"/>
        <w:spacing w:line="360" w:lineRule="auto"/>
        <w:rPr>
          <w:rFonts w:ascii="Times New Roman" w:eastAsia="AdvTimes" w:hAnsi="Times New Roman" w:cs="Times New Roman"/>
          <w:b/>
          <w:bCs/>
          <w:sz w:val="24"/>
          <w:szCs w:val="24"/>
        </w:rPr>
      </w:pPr>
    </w:p>
    <w:p w14:paraId="41D5D8A4" w14:textId="77777777" w:rsidR="00082C77" w:rsidRDefault="00082C77" w:rsidP="00A83339">
      <w:pPr>
        <w:adjustRightInd w:val="0"/>
        <w:spacing w:line="360" w:lineRule="auto"/>
        <w:rPr>
          <w:rFonts w:ascii="Times New Roman" w:eastAsia="AdvTimes" w:hAnsi="Times New Roman" w:cs="Times New Roman"/>
          <w:b/>
          <w:bCs/>
          <w:sz w:val="24"/>
          <w:szCs w:val="24"/>
        </w:rPr>
      </w:pPr>
    </w:p>
    <w:p w14:paraId="4083FD0F" w14:textId="77777777" w:rsidR="00082C77" w:rsidRDefault="00082C77" w:rsidP="00A83339">
      <w:pPr>
        <w:adjustRightInd w:val="0"/>
        <w:spacing w:line="360" w:lineRule="auto"/>
        <w:rPr>
          <w:rFonts w:ascii="Times New Roman" w:eastAsia="AdvTimes" w:hAnsi="Times New Roman" w:cs="Times New Roman"/>
          <w:b/>
          <w:bCs/>
          <w:sz w:val="24"/>
          <w:szCs w:val="24"/>
        </w:rPr>
      </w:pPr>
    </w:p>
    <w:p w14:paraId="09756567" w14:textId="77777777" w:rsidR="00082C77" w:rsidRDefault="00082C77" w:rsidP="00A83339">
      <w:pPr>
        <w:adjustRightInd w:val="0"/>
        <w:spacing w:line="360" w:lineRule="auto"/>
        <w:rPr>
          <w:rFonts w:ascii="Times New Roman" w:eastAsia="AdvTimes" w:hAnsi="Times New Roman" w:cs="Times New Roman"/>
          <w:b/>
          <w:bCs/>
          <w:sz w:val="24"/>
          <w:szCs w:val="24"/>
        </w:rPr>
      </w:pPr>
    </w:p>
    <w:p w14:paraId="0CC94D7F" w14:textId="77777777" w:rsidR="00BC398B" w:rsidRDefault="00BC398B" w:rsidP="00A83339">
      <w:pPr>
        <w:adjustRightInd w:val="0"/>
        <w:spacing w:line="360" w:lineRule="auto"/>
        <w:rPr>
          <w:rFonts w:ascii="Times New Roman" w:eastAsia="AdvTimes" w:hAnsi="Times New Roman" w:cs="Times New Roman"/>
          <w:b/>
          <w:bCs/>
          <w:sz w:val="24"/>
          <w:szCs w:val="24"/>
        </w:rPr>
      </w:pPr>
    </w:p>
    <w:p w14:paraId="490B5D69" w14:textId="77777777" w:rsidR="00BC398B" w:rsidRDefault="00BC398B" w:rsidP="00A83339">
      <w:pPr>
        <w:adjustRightInd w:val="0"/>
        <w:spacing w:line="360" w:lineRule="auto"/>
        <w:rPr>
          <w:rFonts w:ascii="Times New Roman" w:eastAsia="AdvTimes" w:hAnsi="Times New Roman" w:cs="Times New Roman"/>
          <w:b/>
          <w:bCs/>
          <w:sz w:val="24"/>
          <w:szCs w:val="24"/>
        </w:rPr>
      </w:pPr>
    </w:p>
    <w:p w14:paraId="17363296" w14:textId="77777777" w:rsidR="00082C77" w:rsidRDefault="00082C77" w:rsidP="00A83339">
      <w:pPr>
        <w:adjustRightInd w:val="0"/>
        <w:spacing w:line="360" w:lineRule="auto"/>
        <w:rPr>
          <w:rFonts w:ascii="Times New Roman" w:eastAsia="AdvTimes" w:hAnsi="Times New Roman" w:cs="Times New Roman"/>
          <w:b/>
          <w:bCs/>
          <w:sz w:val="24"/>
          <w:szCs w:val="24"/>
        </w:rPr>
      </w:pPr>
    </w:p>
    <w:p w14:paraId="40BCEC9A" w14:textId="77BFE161" w:rsidR="00BD4CBA" w:rsidRPr="007A7A92" w:rsidRDefault="00BD4CBA" w:rsidP="00A83339">
      <w:pPr>
        <w:adjustRightInd w:val="0"/>
        <w:spacing w:line="360" w:lineRule="auto"/>
        <w:rPr>
          <w:rFonts w:ascii="Times New Roman" w:eastAsia="AdvTimes" w:hAnsi="Times New Roman" w:cs="Times New Roman"/>
          <w:b/>
          <w:bCs/>
          <w:sz w:val="24"/>
          <w:szCs w:val="24"/>
        </w:rPr>
      </w:pPr>
      <w:r w:rsidRPr="007A7A92">
        <w:rPr>
          <w:rFonts w:ascii="Times New Roman" w:eastAsia="AdvTimes" w:hAnsi="Times New Roman" w:cs="Times New Roman"/>
          <w:b/>
          <w:bCs/>
          <w:sz w:val="24"/>
          <w:szCs w:val="24"/>
        </w:rPr>
        <w:lastRenderedPageBreak/>
        <w:t>References</w:t>
      </w:r>
    </w:p>
    <w:p w14:paraId="568F2B3F" w14:textId="1C57FF55" w:rsidR="00BD4CBA" w:rsidRPr="00BD4CBA" w:rsidRDefault="007457F9" w:rsidP="00BD4CBA">
      <w:pPr>
        <w:pStyle w:val="Heading2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b w:val="0"/>
          <w:bCs w:val="0"/>
          <w:color w:val="000000" w:themeColor="text1"/>
          <w:spacing w:val="-7"/>
          <w:sz w:val="24"/>
          <w:szCs w:val="24"/>
        </w:rPr>
      </w:pPr>
      <w:hyperlink r:id="rId20" w:history="1">
        <w:proofErr w:type="spellStart"/>
        <w:r w:rsidR="00BD4CBA" w:rsidRPr="00BD4CBA">
          <w:rPr>
            <w:rStyle w:val="Hyperlink"/>
            <w:b w:val="0"/>
            <w:bCs w:val="0"/>
            <w:color w:val="000000" w:themeColor="text1"/>
            <w:sz w:val="24"/>
            <w:szCs w:val="24"/>
            <w:u w:val="none"/>
            <w:shd w:val="clear" w:color="auto" w:fill="FFFFFF"/>
          </w:rPr>
          <w:t>Ziang</w:t>
        </w:r>
        <w:proofErr w:type="spellEnd"/>
        <w:r w:rsidR="00BD4CBA" w:rsidRPr="00BD4CBA">
          <w:rPr>
            <w:rStyle w:val="Hyperlink"/>
            <w:b w:val="0"/>
            <w:bCs w:val="0"/>
            <w:color w:val="000000" w:themeColor="text1"/>
            <w:sz w:val="24"/>
            <w:szCs w:val="24"/>
            <w:u w:val="none"/>
            <w:shd w:val="clear" w:color="auto" w:fill="FFFFFF"/>
          </w:rPr>
          <w:t xml:space="preserve"> Guo</w:t>
        </w:r>
      </w:hyperlink>
      <w:r w:rsidR="00BD4CBA" w:rsidRPr="00BD4CBA">
        <w:rPr>
          <w:rStyle w:val="articleauthor-link"/>
          <w:b w:val="0"/>
          <w:bCs w:val="0"/>
          <w:color w:val="000000" w:themeColor="text1"/>
          <w:sz w:val="24"/>
          <w:szCs w:val="24"/>
          <w:shd w:val="clear" w:color="auto" w:fill="FFFFFF"/>
        </w:rPr>
        <w:t>,  </w:t>
      </w:r>
      <w:proofErr w:type="spellStart"/>
      <w:r w:rsidR="00FA5348">
        <w:fldChar w:fldCharType="begin"/>
      </w:r>
      <w:r w:rsidR="00FA5348">
        <w:instrText xml:space="preserve"> HYPERLINK "https://pubs.rsc.org/en/results?searchtext=Author%3AXiaowei%20Huang" </w:instrText>
      </w:r>
      <w:r w:rsidR="00FA5348">
        <w:fldChar w:fldCharType="separate"/>
      </w:r>
      <w:r w:rsidR="00BD4CBA" w:rsidRPr="00BD4CBA">
        <w:rPr>
          <w:rStyle w:val="Hyperlink"/>
          <w:b w:val="0"/>
          <w:bCs w:val="0"/>
          <w:color w:val="000000" w:themeColor="text1"/>
          <w:sz w:val="24"/>
          <w:szCs w:val="24"/>
          <w:u w:val="none"/>
          <w:shd w:val="clear" w:color="auto" w:fill="FFFFFF"/>
        </w:rPr>
        <w:t>Xiaowei</w:t>
      </w:r>
      <w:proofErr w:type="spellEnd"/>
      <w:r w:rsidR="00BD4CBA" w:rsidRPr="00BD4CBA">
        <w:rPr>
          <w:rStyle w:val="Hyperlink"/>
          <w:b w:val="0"/>
          <w:bCs w:val="0"/>
          <w:color w:val="000000" w:themeColor="text1"/>
          <w:sz w:val="24"/>
          <w:szCs w:val="24"/>
          <w:u w:val="none"/>
          <w:shd w:val="clear" w:color="auto" w:fill="FFFFFF"/>
        </w:rPr>
        <w:t xml:space="preserve"> Huang</w:t>
      </w:r>
      <w:r w:rsidR="00FA5348">
        <w:rPr>
          <w:rStyle w:val="Hyperlink"/>
          <w:b w:val="0"/>
          <w:bCs w:val="0"/>
          <w:color w:val="000000" w:themeColor="text1"/>
          <w:sz w:val="24"/>
          <w:szCs w:val="24"/>
          <w:u w:val="none"/>
          <w:shd w:val="clear" w:color="auto" w:fill="FFFFFF"/>
        </w:rPr>
        <w:fldChar w:fldCharType="end"/>
      </w:r>
      <w:r w:rsidR="00BD4CBA" w:rsidRPr="00BD4CBA">
        <w:rPr>
          <w:rStyle w:val="articleauthor-link"/>
          <w:b w:val="0"/>
          <w:bCs w:val="0"/>
          <w:color w:val="000000" w:themeColor="text1"/>
          <w:sz w:val="24"/>
          <w:szCs w:val="24"/>
          <w:shd w:val="clear" w:color="auto" w:fill="FFFFFF"/>
        </w:rPr>
        <w:t>,   </w:t>
      </w:r>
      <w:proofErr w:type="spellStart"/>
      <w:r w:rsidR="00FA5348">
        <w:fldChar w:fldCharType="begin"/>
      </w:r>
      <w:r w:rsidR="00FA5348">
        <w:instrText xml:space="preserve"> HYPERLINK "https://pubs.rsc.org/en/results?searchtext=Author%3AZhihua%20Li" </w:instrText>
      </w:r>
      <w:r w:rsidR="00FA5348">
        <w:fldChar w:fldCharType="separate"/>
      </w:r>
      <w:r w:rsidR="00BD4CBA" w:rsidRPr="00BD4CBA">
        <w:rPr>
          <w:rStyle w:val="Hyperlink"/>
          <w:b w:val="0"/>
          <w:bCs w:val="0"/>
          <w:color w:val="000000" w:themeColor="text1"/>
          <w:sz w:val="24"/>
          <w:szCs w:val="24"/>
          <w:u w:val="none"/>
          <w:shd w:val="clear" w:color="auto" w:fill="FFFFFF"/>
        </w:rPr>
        <w:t>Zhihua</w:t>
      </w:r>
      <w:proofErr w:type="spellEnd"/>
      <w:r w:rsidR="00BD4CBA" w:rsidRPr="00BD4CBA">
        <w:rPr>
          <w:rStyle w:val="Hyperlink"/>
          <w:b w:val="0"/>
          <w:bCs w:val="0"/>
          <w:color w:val="000000" w:themeColor="text1"/>
          <w:sz w:val="24"/>
          <w:szCs w:val="24"/>
          <w:u w:val="none"/>
          <w:shd w:val="clear" w:color="auto" w:fill="FFFFFF"/>
        </w:rPr>
        <w:t xml:space="preserve"> Li</w:t>
      </w:r>
      <w:r w:rsidR="00FA5348">
        <w:rPr>
          <w:rStyle w:val="Hyperlink"/>
          <w:b w:val="0"/>
          <w:bCs w:val="0"/>
          <w:color w:val="000000" w:themeColor="text1"/>
          <w:sz w:val="24"/>
          <w:szCs w:val="24"/>
          <w:u w:val="none"/>
          <w:shd w:val="clear" w:color="auto" w:fill="FFFFFF"/>
        </w:rPr>
        <w:fldChar w:fldCharType="end"/>
      </w:r>
      <w:r w:rsidR="00BD4CBA" w:rsidRPr="00BD4CBA">
        <w:rPr>
          <w:rStyle w:val="articleauthor-link"/>
          <w:b w:val="0"/>
          <w:bCs w:val="0"/>
          <w:color w:val="000000" w:themeColor="text1"/>
          <w:sz w:val="24"/>
          <w:szCs w:val="24"/>
          <w:shd w:val="clear" w:color="auto" w:fill="FFFFFF"/>
        </w:rPr>
        <w:t>,   </w:t>
      </w:r>
      <w:proofErr w:type="spellStart"/>
      <w:r w:rsidR="00FA5348">
        <w:fldChar w:fldCharType="begin"/>
      </w:r>
      <w:r w:rsidR="00FA5348">
        <w:instrText xml:space="preserve"> HYPERLINK "https://pubs.rsc.org/en/results?searchtext=Author%3AJiyong%20Shi" </w:instrText>
      </w:r>
      <w:r w:rsidR="00FA5348">
        <w:fldChar w:fldCharType="separate"/>
      </w:r>
      <w:r w:rsidR="00BD4CBA" w:rsidRPr="00BD4CBA">
        <w:rPr>
          <w:rStyle w:val="Hyperlink"/>
          <w:b w:val="0"/>
          <w:bCs w:val="0"/>
          <w:color w:val="000000" w:themeColor="text1"/>
          <w:sz w:val="24"/>
          <w:szCs w:val="24"/>
          <w:u w:val="none"/>
          <w:shd w:val="clear" w:color="auto" w:fill="FFFFFF"/>
        </w:rPr>
        <w:t>Jiyong</w:t>
      </w:r>
      <w:proofErr w:type="spellEnd"/>
      <w:r w:rsidR="00BD4CBA" w:rsidRPr="00BD4CBA">
        <w:rPr>
          <w:rStyle w:val="Hyperlink"/>
          <w:b w:val="0"/>
          <w:bCs w:val="0"/>
          <w:color w:val="000000" w:themeColor="text1"/>
          <w:sz w:val="24"/>
          <w:szCs w:val="24"/>
          <w:u w:val="none"/>
          <w:shd w:val="clear" w:color="auto" w:fill="FFFFFF"/>
        </w:rPr>
        <w:t xml:space="preserve"> Shi</w:t>
      </w:r>
      <w:r w:rsidR="00FA5348">
        <w:rPr>
          <w:rStyle w:val="Hyperlink"/>
          <w:b w:val="0"/>
          <w:bCs w:val="0"/>
          <w:color w:val="000000" w:themeColor="text1"/>
          <w:sz w:val="24"/>
          <w:szCs w:val="24"/>
          <w:u w:val="none"/>
          <w:shd w:val="clear" w:color="auto" w:fill="FFFFFF"/>
        </w:rPr>
        <w:fldChar w:fldCharType="end"/>
      </w:r>
      <w:r w:rsidR="00BD4CBA" w:rsidRPr="00BD4CBA">
        <w:rPr>
          <w:rStyle w:val="articleauthor-link"/>
          <w:b w:val="0"/>
          <w:bCs w:val="0"/>
          <w:color w:val="000000" w:themeColor="text1"/>
          <w:sz w:val="24"/>
          <w:szCs w:val="24"/>
          <w:shd w:val="clear" w:color="auto" w:fill="FFFFFF"/>
        </w:rPr>
        <w:t>,   </w:t>
      </w:r>
      <w:proofErr w:type="spellStart"/>
      <w:r w:rsidR="00EE226B">
        <w:fldChar w:fldCharType="begin"/>
      </w:r>
      <w:r w:rsidR="00EE226B">
        <w:instrText xml:space="preserve"> HYPERLINK "https://pubs.rsc.org/en/results?searchtext=Author%3AXiaodong%20Zhai" </w:instrText>
      </w:r>
      <w:r w:rsidR="00EE226B">
        <w:fldChar w:fldCharType="separate"/>
      </w:r>
      <w:r w:rsidR="00BD4CBA" w:rsidRPr="00BD4CBA">
        <w:rPr>
          <w:rStyle w:val="Hyperlink"/>
          <w:b w:val="0"/>
          <w:bCs w:val="0"/>
          <w:color w:val="000000" w:themeColor="text1"/>
          <w:sz w:val="24"/>
          <w:szCs w:val="24"/>
          <w:u w:val="none"/>
          <w:shd w:val="clear" w:color="auto" w:fill="FFFFFF"/>
        </w:rPr>
        <w:t>Xiaodong</w:t>
      </w:r>
      <w:proofErr w:type="spellEnd"/>
      <w:r w:rsidR="00BD4CBA" w:rsidRPr="00BD4CBA">
        <w:rPr>
          <w:rStyle w:val="Hyperlink"/>
          <w:b w:val="0"/>
          <w:bCs w:val="0"/>
          <w:color w:val="000000" w:themeColor="text1"/>
          <w:sz w:val="24"/>
          <w:szCs w:val="24"/>
          <w:u w:val="none"/>
          <w:shd w:val="clear" w:color="auto" w:fill="FFFFFF"/>
        </w:rPr>
        <w:t xml:space="preserve"> </w:t>
      </w:r>
      <w:proofErr w:type="spellStart"/>
      <w:r w:rsidR="00BD4CBA" w:rsidRPr="00BD4CBA">
        <w:rPr>
          <w:rStyle w:val="Hyperlink"/>
          <w:b w:val="0"/>
          <w:bCs w:val="0"/>
          <w:color w:val="000000" w:themeColor="text1"/>
          <w:sz w:val="24"/>
          <w:szCs w:val="24"/>
          <w:u w:val="none"/>
          <w:shd w:val="clear" w:color="auto" w:fill="FFFFFF"/>
        </w:rPr>
        <w:t>Zhai</w:t>
      </w:r>
      <w:proofErr w:type="spellEnd"/>
      <w:r w:rsidR="00EE226B">
        <w:rPr>
          <w:rStyle w:val="Hyperlink"/>
          <w:b w:val="0"/>
          <w:bCs w:val="0"/>
          <w:color w:val="000000" w:themeColor="text1"/>
          <w:sz w:val="24"/>
          <w:szCs w:val="24"/>
          <w:u w:val="none"/>
          <w:shd w:val="clear" w:color="auto" w:fill="FFFFFF"/>
        </w:rPr>
        <w:fldChar w:fldCharType="end"/>
      </w:r>
      <w:r w:rsidR="00BD4CBA" w:rsidRPr="00BD4CBA">
        <w:rPr>
          <w:rStyle w:val="articleauthor-link"/>
          <w:b w:val="0"/>
          <w:bCs w:val="0"/>
          <w:color w:val="000000" w:themeColor="text1"/>
          <w:sz w:val="24"/>
          <w:szCs w:val="24"/>
          <w:shd w:val="clear" w:color="auto" w:fill="FFFFFF"/>
        </w:rPr>
        <w:t>,  </w:t>
      </w:r>
      <w:proofErr w:type="spellStart"/>
      <w:r w:rsidR="00FA5348">
        <w:fldChar w:fldCharType="begin"/>
      </w:r>
      <w:r w:rsidR="00FA5348">
        <w:instrText>HYPERLINK "https://pubs.rsc.org/en/results?searchtext=Author%3AXuetao%20Hu"</w:instrText>
      </w:r>
      <w:r w:rsidR="00FA5348">
        <w:fldChar w:fldCharType="separate"/>
      </w:r>
      <w:r w:rsidR="00BD4CBA" w:rsidRPr="00BD4CBA">
        <w:rPr>
          <w:rStyle w:val="Hyperlink"/>
          <w:b w:val="0"/>
          <w:bCs w:val="0"/>
          <w:color w:val="000000" w:themeColor="text1"/>
          <w:sz w:val="24"/>
          <w:szCs w:val="24"/>
          <w:u w:val="none"/>
          <w:shd w:val="clear" w:color="auto" w:fill="FFFFFF"/>
        </w:rPr>
        <w:t>Xuetao</w:t>
      </w:r>
      <w:proofErr w:type="spellEnd"/>
      <w:r w:rsidR="00BD4CBA" w:rsidRPr="00BD4CBA">
        <w:rPr>
          <w:rStyle w:val="Hyperlink"/>
          <w:b w:val="0"/>
          <w:bCs w:val="0"/>
          <w:color w:val="000000" w:themeColor="text1"/>
          <w:sz w:val="24"/>
          <w:szCs w:val="24"/>
          <w:u w:val="none"/>
          <w:shd w:val="clear" w:color="auto" w:fill="FFFFFF"/>
        </w:rPr>
        <w:t xml:space="preserve"> Hu</w:t>
      </w:r>
      <w:r w:rsidR="00FA5348">
        <w:rPr>
          <w:rStyle w:val="Hyperlink"/>
          <w:b w:val="0"/>
          <w:bCs w:val="0"/>
          <w:color w:val="000000" w:themeColor="text1"/>
          <w:sz w:val="24"/>
          <w:szCs w:val="24"/>
          <w:u w:val="none"/>
          <w:shd w:val="clear" w:color="auto" w:fill="FFFFFF"/>
        </w:rPr>
        <w:fldChar w:fldCharType="end"/>
      </w:r>
      <w:r w:rsidR="00BD4CBA" w:rsidRPr="00BD4CBA">
        <w:rPr>
          <w:rStyle w:val="articleauthor-link"/>
          <w:b w:val="0"/>
          <w:bCs w:val="0"/>
          <w:color w:val="000000" w:themeColor="text1"/>
          <w:sz w:val="24"/>
          <w:szCs w:val="24"/>
          <w:shd w:val="clear" w:color="auto" w:fill="FFFFFF"/>
        </w:rPr>
        <w:t>,   </w:t>
      </w:r>
      <w:proofErr w:type="spellStart"/>
      <w:r w:rsidR="00FA5348">
        <w:fldChar w:fldCharType="begin"/>
      </w:r>
      <w:r w:rsidR="00FA5348">
        <w:instrText xml:space="preserve"> HYPERLINK "https://pubs.rsc.org/en/results?searchtext=Author%3ANini%20Liang" </w:instrText>
      </w:r>
      <w:r w:rsidR="00FA5348">
        <w:fldChar w:fldCharType="separate"/>
      </w:r>
      <w:r w:rsidR="00BD4CBA" w:rsidRPr="00BD4CBA">
        <w:rPr>
          <w:rStyle w:val="Hyperlink"/>
          <w:b w:val="0"/>
          <w:bCs w:val="0"/>
          <w:color w:val="000000" w:themeColor="text1"/>
          <w:sz w:val="24"/>
          <w:szCs w:val="24"/>
          <w:u w:val="none"/>
          <w:shd w:val="clear" w:color="auto" w:fill="FFFFFF"/>
        </w:rPr>
        <w:t>Nini</w:t>
      </w:r>
      <w:proofErr w:type="spellEnd"/>
      <w:r w:rsidR="00BD4CBA" w:rsidRPr="00BD4CBA">
        <w:rPr>
          <w:rStyle w:val="Hyperlink"/>
          <w:b w:val="0"/>
          <w:bCs w:val="0"/>
          <w:color w:val="000000" w:themeColor="text1"/>
          <w:sz w:val="24"/>
          <w:szCs w:val="24"/>
          <w:u w:val="none"/>
          <w:shd w:val="clear" w:color="auto" w:fill="FFFFFF"/>
        </w:rPr>
        <w:t xml:space="preserve"> Liang</w:t>
      </w:r>
      <w:r w:rsidR="00FA5348">
        <w:rPr>
          <w:rStyle w:val="Hyperlink"/>
          <w:b w:val="0"/>
          <w:bCs w:val="0"/>
          <w:color w:val="000000" w:themeColor="text1"/>
          <w:sz w:val="24"/>
          <w:szCs w:val="24"/>
          <w:u w:val="none"/>
          <w:shd w:val="clear" w:color="auto" w:fill="FFFFFF"/>
        </w:rPr>
        <w:fldChar w:fldCharType="end"/>
      </w:r>
      <w:r w:rsidR="00BD4CBA" w:rsidRPr="00BD4CBA">
        <w:rPr>
          <w:rStyle w:val="articleauthor-link"/>
          <w:b w:val="0"/>
          <w:bCs w:val="0"/>
          <w:color w:val="000000" w:themeColor="text1"/>
          <w:sz w:val="24"/>
          <w:szCs w:val="24"/>
          <w:shd w:val="clear" w:color="auto" w:fill="FFFFFF"/>
        </w:rPr>
        <w:t> and  </w:t>
      </w:r>
      <w:hyperlink r:id="rId21" w:history="1">
        <w:r w:rsidR="00BD4CBA" w:rsidRPr="00BD4CBA">
          <w:rPr>
            <w:rStyle w:val="Hyperlink"/>
            <w:b w:val="0"/>
            <w:bCs w:val="0"/>
            <w:color w:val="000000" w:themeColor="text1"/>
            <w:sz w:val="24"/>
            <w:szCs w:val="24"/>
            <w:u w:val="none"/>
            <w:shd w:val="clear" w:color="auto" w:fill="FFFFFF"/>
          </w:rPr>
          <w:t>Xiaobo Zou</w:t>
        </w:r>
      </w:hyperlink>
      <w:r w:rsidR="00BD4CBA" w:rsidRPr="00BD4CBA">
        <w:rPr>
          <w:rStyle w:val="articleauthor-link"/>
          <w:b w:val="0"/>
          <w:bCs w:val="0"/>
          <w:color w:val="000000" w:themeColor="text1"/>
          <w:sz w:val="24"/>
          <w:szCs w:val="24"/>
          <w:shd w:val="clear" w:color="auto" w:fill="FFFFFF"/>
        </w:rPr>
        <w:t>. </w:t>
      </w:r>
      <w:r w:rsidR="00BD4CBA" w:rsidRPr="00BD4CBA">
        <w:rPr>
          <w:b w:val="0"/>
          <w:bCs w:val="0"/>
          <w:color w:val="000000" w:themeColor="text1"/>
          <w:spacing w:val="-7"/>
          <w:sz w:val="24"/>
          <w:szCs w:val="24"/>
        </w:rPr>
        <w:t>Rapid and highly sensitive detection of </w:t>
      </w:r>
      <w:r w:rsidR="00BD4CBA" w:rsidRPr="00BD4CBA">
        <w:rPr>
          <w:b w:val="0"/>
          <w:bCs w:val="0"/>
          <w:i/>
          <w:iCs/>
          <w:color w:val="000000" w:themeColor="text1"/>
          <w:spacing w:val="-7"/>
          <w:sz w:val="24"/>
          <w:szCs w:val="24"/>
        </w:rPr>
        <w:t>Salmonella typhimurium</w:t>
      </w:r>
      <w:r w:rsidR="00BD4CBA" w:rsidRPr="00BD4CBA">
        <w:rPr>
          <w:b w:val="0"/>
          <w:bCs w:val="0"/>
          <w:color w:val="000000" w:themeColor="text1"/>
          <w:spacing w:val="-7"/>
          <w:sz w:val="24"/>
          <w:szCs w:val="24"/>
        </w:rPr>
        <w:t> in lettuce by using magnetic fluorescent nanoparticles</w:t>
      </w:r>
      <w:r w:rsidR="00BD4CBA" w:rsidRPr="00BD4CBA">
        <w:rPr>
          <w:i/>
          <w:iCs/>
          <w:color w:val="000000" w:themeColor="text1"/>
          <w:sz w:val="24"/>
          <w:szCs w:val="24"/>
          <w:shd w:val="clear" w:color="auto" w:fill="FFFFFF"/>
        </w:rPr>
        <w:br/>
      </w:r>
      <w:r w:rsidR="00BD4CBA" w:rsidRPr="00BD4CBA">
        <w:rPr>
          <w:rStyle w:val="Strong"/>
          <w:i/>
          <w:iCs/>
          <w:color w:val="000000" w:themeColor="text1"/>
          <w:sz w:val="24"/>
          <w:szCs w:val="24"/>
          <w:shd w:val="clear" w:color="auto" w:fill="FFFFFF"/>
        </w:rPr>
        <w:t>Anal. Methods</w:t>
      </w:r>
      <w:r w:rsidR="00BD4CBA" w:rsidRPr="00BD4CBA">
        <w:rPr>
          <w:color w:val="000000" w:themeColor="text1"/>
          <w:sz w:val="24"/>
          <w:szCs w:val="24"/>
          <w:shd w:val="clear" w:color="auto" w:fill="FFFFFF"/>
        </w:rPr>
        <w:t xml:space="preserve">, </w:t>
      </w:r>
      <w:r w:rsidR="00BD4CBA" w:rsidRPr="008F64AE">
        <w:rPr>
          <w:b w:val="0"/>
          <w:bCs w:val="0"/>
          <w:color w:val="000000" w:themeColor="text1"/>
          <w:sz w:val="24"/>
          <w:szCs w:val="24"/>
          <w:shd w:val="clear" w:color="auto" w:fill="FFFFFF"/>
        </w:rPr>
        <w:t>2020,</w:t>
      </w:r>
      <w:r w:rsidR="00BD4CBA" w:rsidRPr="008F64AE">
        <w:rPr>
          <w:rStyle w:val="Strong"/>
          <w:color w:val="000000" w:themeColor="text1"/>
          <w:sz w:val="24"/>
          <w:szCs w:val="24"/>
          <w:shd w:val="clear" w:color="auto" w:fill="FFFFFF"/>
        </w:rPr>
        <w:t>12</w:t>
      </w:r>
      <w:r w:rsidR="00BD4CBA" w:rsidRPr="008F64AE">
        <w:rPr>
          <w:b w:val="0"/>
          <w:bCs w:val="0"/>
          <w:color w:val="000000" w:themeColor="text1"/>
          <w:sz w:val="24"/>
          <w:szCs w:val="24"/>
          <w:shd w:val="clear" w:color="auto" w:fill="FFFFFF"/>
        </w:rPr>
        <w:t>, 5861-5868.</w:t>
      </w:r>
      <w:r w:rsidR="008F64AE" w:rsidRPr="008F64AE">
        <w:rPr>
          <w:b w:val="0"/>
          <w:bCs w:val="0"/>
          <w:color w:val="000000" w:themeColor="text1"/>
          <w:sz w:val="24"/>
          <w:szCs w:val="24"/>
        </w:rPr>
        <w:t xml:space="preserve"> DOI: 10.1039/d0ay01744b</w:t>
      </w:r>
    </w:p>
    <w:p w14:paraId="796451BC" w14:textId="7C64FCDB" w:rsidR="00B16C86" w:rsidRPr="00E374B2" w:rsidRDefault="00B16C86" w:rsidP="00B16C86">
      <w:pPr>
        <w:pStyle w:val="Heading2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b w:val="0"/>
          <w:bCs w:val="0"/>
          <w:color w:val="000000" w:themeColor="text1"/>
          <w:spacing w:val="-7"/>
          <w:sz w:val="24"/>
          <w:szCs w:val="24"/>
        </w:rPr>
      </w:pPr>
      <w:proofErr w:type="spellStart"/>
      <w:r w:rsidRPr="00B16C86">
        <w:rPr>
          <w:b w:val="0"/>
          <w:bCs w:val="0"/>
          <w:sz w:val="24"/>
          <w:szCs w:val="24"/>
        </w:rPr>
        <w:t>Shengnan</w:t>
      </w:r>
      <w:proofErr w:type="spellEnd"/>
      <w:r w:rsidRPr="00B16C86">
        <w:rPr>
          <w:b w:val="0"/>
          <w:bCs w:val="0"/>
          <w:sz w:val="24"/>
          <w:szCs w:val="24"/>
        </w:rPr>
        <w:t xml:space="preserve"> Wei</w:t>
      </w:r>
      <w:r>
        <w:rPr>
          <w:b w:val="0"/>
          <w:bCs w:val="0"/>
          <w:sz w:val="24"/>
          <w:szCs w:val="24"/>
        </w:rPr>
        <w:t>,</w:t>
      </w:r>
      <w:r w:rsidRPr="00B16C86">
        <w:rPr>
          <w:b w:val="0"/>
          <w:bCs w:val="0"/>
          <w:sz w:val="24"/>
          <w:szCs w:val="24"/>
        </w:rPr>
        <w:t xml:space="preserve"> </w:t>
      </w:r>
      <w:proofErr w:type="spellStart"/>
      <w:r w:rsidRPr="00B16C86">
        <w:rPr>
          <w:b w:val="0"/>
          <w:bCs w:val="0"/>
          <w:sz w:val="24"/>
          <w:szCs w:val="24"/>
        </w:rPr>
        <w:t>Zhenyue</w:t>
      </w:r>
      <w:proofErr w:type="spellEnd"/>
      <w:r w:rsidRPr="00B16C86">
        <w:rPr>
          <w:b w:val="0"/>
          <w:bCs w:val="0"/>
          <w:sz w:val="24"/>
          <w:szCs w:val="24"/>
        </w:rPr>
        <w:t xml:space="preserve"> </w:t>
      </w:r>
      <w:proofErr w:type="spellStart"/>
      <w:r w:rsidRPr="00B16C86">
        <w:rPr>
          <w:b w:val="0"/>
          <w:bCs w:val="0"/>
          <w:sz w:val="24"/>
          <w:szCs w:val="24"/>
        </w:rPr>
        <w:t>Su</w:t>
      </w:r>
      <w:proofErr w:type="spellEnd"/>
      <w:r w:rsidRPr="00B16C86">
        <w:rPr>
          <w:b w:val="0"/>
          <w:bCs w:val="0"/>
          <w:sz w:val="24"/>
          <w:szCs w:val="24"/>
        </w:rPr>
        <w:t xml:space="preserve">, </w:t>
      </w:r>
      <w:proofErr w:type="spellStart"/>
      <w:r w:rsidRPr="00B16C86">
        <w:rPr>
          <w:b w:val="0"/>
          <w:bCs w:val="0"/>
          <w:sz w:val="24"/>
          <w:szCs w:val="24"/>
        </w:rPr>
        <w:t>Xiangong</w:t>
      </w:r>
      <w:proofErr w:type="spellEnd"/>
      <w:r w:rsidRPr="00B16C86">
        <w:rPr>
          <w:b w:val="0"/>
          <w:bCs w:val="0"/>
          <w:sz w:val="24"/>
          <w:szCs w:val="24"/>
        </w:rPr>
        <w:t xml:space="preserve"> Bu, </w:t>
      </w:r>
      <w:proofErr w:type="spellStart"/>
      <w:r w:rsidRPr="00B16C86">
        <w:rPr>
          <w:b w:val="0"/>
          <w:bCs w:val="0"/>
          <w:sz w:val="24"/>
          <w:szCs w:val="24"/>
        </w:rPr>
        <w:t>Xuening</w:t>
      </w:r>
      <w:proofErr w:type="spellEnd"/>
      <w:r w:rsidRPr="00B16C86">
        <w:rPr>
          <w:b w:val="0"/>
          <w:bCs w:val="0"/>
          <w:sz w:val="24"/>
          <w:szCs w:val="24"/>
        </w:rPr>
        <w:t xml:space="preserve"> Shi, Bo Pang, Liang Zhang, Juan Li1and Chao Zhao</w:t>
      </w:r>
      <w:r>
        <w:rPr>
          <w:b w:val="0"/>
          <w:bCs w:val="0"/>
          <w:sz w:val="24"/>
          <w:szCs w:val="24"/>
        </w:rPr>
        <w:t>.</w:t>
      </w:r>
      <w:r>
        <w:rPr>
          <w:b w:val="0"/>
          <w:bCs w:val="0"/>
          <w:color w:val="000000" w:themeColor="text1"/>
          <w:spacing w:val="-7"/>
          <w:sz w:val="24"/>
          <w:szCs w:val="24"/>
        </w:rPr>
        <w:t xml:space="preserve"> </w:t>
      </w:r>
      <w:r w:rsidRPr="00B16C86">
        <w:rPr>
          <w:b w:val="0"/>
          <w:bCs w:val="0"/>
          <w:sz w:val="24"/>
          <w:szCs w:val="24"/>
        </w:rPr>
        <w:t xml:space="preserve">On-site colorimetric detection of Salmonella typhimurium. </w:t>
      </w:r>
      <w:proofErr w:type="spellStart"/>
      <w:r w:rsidRPr="00B16C86">
        <w:rPr>
          <w:b w:val="0"/>
          <w:bCs w:val="0"/>
          <w:sz w:val="24"/>
          <w:szCs w:val="24"/>
        </w:rPr>
        <w:t>npj</w:t>
      </w:r>
      <w:proofErr w:type="spellEnd"/>
      <w:r w:rsidRPr="00B16C86">
        <w:rPr>
          <w:b w:val="0"/>
          <w:bCs w:val="0"/>
          <w:sz w:val="24"/>
          <w:szCs w:val="24"/>
        </w:rPr>
        <w:t xml:space="preserve"> Science of Food (2022) 6:48.</w:t>
      </w:r>
      <w:r>
        <w:rPr>
          <w:b w:val="0"/>
          <w:bCs w:val="0"/>
          <w:sz w:val="24"/>
          <w:szCs w:val="24"/>
        </w:rPr>
        <w:t xml:space="preserve"> </w:t>
      </w:r>
      <w:r w:rsidRPr="00B16C86">
        <w:rPr>
          <w:b w:val="0"/>
          <w:bCs w:val="0"/>
          <w:color w:val="000000" w:themeColor="text1"/>
          <w:sz w:val="24"/>
          <w:szCs w:val="24"/>
        </w:rPr>
        <w:t>DOI:10.1038/s41538-022-00164-0</w:t>
      </w:r>
    </w:p>
    <w:p w14:paraId="6F22F1AA" w14:textId="2A4C204B" w:rsidR="00E374B2" w:rsidRDefault="007457F9" w:rsidP="007A7A92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22" w:history="1">
        <w:proofErr w:type="spellStart"/>
        <w:r w:rsidR="007A7A92" w:rsidRPr="007A7A92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Monpichar</w:t>
        </w:r>
        <w:proofErr w:type="spellEnd"/>
        <w:r w:rsidR="007A7A92" w:rsidRPr="007A7A92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 xml:space="preserve"> </w:t>
        </w:r>
        <w:proofErr w:type="spellStart"/>
        <w:r w:rsidR="007A7A92" w:rsidRPr="007A7A92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Srisa</w:t>
        </w:r>
        <w:proofErr w:type="spellEnd"/>
        <w:r w:rsidR="007A7A92" w:rsidRPr="007A7A92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-Art</w:t>
        </w:r>
      </w:hyperlink>
      <w:r w:rsidR="007A7A92" w:rsidRPr="007A7A92">
        <w:rPr>
          <w:rStyle w:val="comma-separator1"/>
          <w:rFonts w:ascii="Times New Roman" w:hAnsi="Times New Roman" w:cs="Times New Roman"/>
          <w:color w:val="000000" w:themeColor="text1"/>
          <w:sz w:val="24"/>
          <w:szCs w:val="24"/>
        </w:rPr>
        <w:t>, </w:t>
      </w:r>
      <w:hyperlink r:id="rId23" w:history="1">
        <w:r w:rsidR="007A7A92" w:rsidRPr="007A7A92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Katherine E. Boehle</w:t>
        </w:r>
      </w:hyperlink>
      <w:r w:rsidR="007A7A92" w:rsidRPr="007A7A92">
        <w:rPr>
          <w:rStyle w:val="comma-separator1"/>
          <w:rFonts w:ascii="Times New Roman" w:hAnsi="Times New Roman" w:cs="Times New Roman"/>
          <w:color w:val="000000" w:themeColor="text1"/>
          <w:sz w:val="24"/>
          <w:szCs w:val="24"/>
        </w:rPr>
        <w:t>, </w:t>
      </w:r>
      <w:hyperlink r:id="rId24" w:history="1">
        <w:r w:rsidR="007A7A92" w:rsidRPr="007A7A92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Brian J. Geiss</w:t>
        </w:r>
      </w:hyperlink>
      <w:r w:rsidR="007A7A92" w:rsidRPr="007A7A92">
        <w:rPr>
          <w:rStyle w:val="comma-separator1"/>
          <w:rFonts w:ascii="Times New Roman" w:hAnsi="Times New Roman" w:cs="Times New Roman"/>
          <w:color w:val="000000" w:themeColor="text1"/>
          <w:sz w:val="24"/>
          <w:szCs w:val="24"/>
        </w:rPr>
        <w:t>, and </w:t>
      </w:r>
      <w:hyperlink r:id="rId25" w:history="1">
        <w:r w:rsidR="007A7A92" w:rsidRPr="007A7A92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Charles S. Henry</w:t>
        </w:r>
      </w:hyperlink>
      <w:r w:rsidR="007A7A92" w:rsidRPr="007A7A92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. </w:t>
      </w:r>
      <w:r w:rsidR="007A7A92" w:rsidRPr="007A7A92">
        <w:rPr>
          <w:rStyle w:val="hlfld-title"/>
          <w:rFonts w:ascii="Times New Roman" w:hAnsi="Times New Roman" w:cs="Times New Roman"/>
          <w:color w:val="000000" w:themeColor="text1"/>
          <w:sz w:val="24"/>
          <w:szCs w:val="24"/>
        </w:rPr>
        <w:t>Highly Sensitive Detection of </w:t>
      </w:r>
      <w:r w:rsidR="007A7A92" w:rsidRPr="007A7A92">
        <w:rPr>
          <w:rStyle w:val="hlfld-title"/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Salmonella typhimurium</w:t>
      </w:r>
      <w:r w:rsidR="007A7A92" w:rsidRPr="007A7A92">
        <w:rPr>
          <w:rStyle w:val="hlfld-title"/>
          <w:rFonts w:ascii="Times New Roman" w:hAnsi="Times New Roman" w:cs="Times New Roman"/>
          <w:color w:val="000000" w:themeColor="text1"/>
          <w:sz w:val="24"/>
          <w:szCs w:val="24"/>
        </w:rPr>
        <w:t> Using a Colorimetric Paper-Based Analytical Device Coupled with Immunomagnetic Separation</w:t>
      </w:r>
      <w:r w:rsidR="007A7A92" w:rsidRPr="007A7A92">
        <w:rPr>
          <w:rStyle w:val="hlfld-title"/>
          <w:rFonts w:ascii="Times New Roman" w:hAnsi="Times New Roman" w:cs="Times New Roman"/>
          <w:color w:val="000000"/>
          <w:sz w:val="24"/>
          <w:szCs w:val="24"/>
        </w:rPr>
        <w:t>.</w:t>
      </w:r>
      <w:r w:rsidR="007A7A92">
        <w:rPr>
          <w:rStyle w:val="hlfld-title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A7A92" w:rsidRPr="007A7A92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val="en-CA" w:eastAsia="en-CA"/>
        </w:rPr>
        <w:t>Anal. Chem.</w:t>
      </w:r>
      <w:r w:rsidR="007A7A92" w:rsidRPr="007A7A9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CA" w:eastAsia="en-CA"/>
        </w:rPr>
        <w:t xml:space="preserve"> 2018, 90, 1, 1035–1043. </w:t>
      </w:r>
      <w:r w:rsidR="007A7A92" w:rsidRPr="007A7A92">
        <w:rPr>
          <w:rFonts w:ascii="Times New Roman" w:hAnsi="Times New Roman" w:cs="Times New Roman"/>
          <w:color w:val="000000" w:themeColor="text1"/>
          <w:sz w:val="24"/>
          <w:szCs w:val="24"/>
          <w:lang w:val="en-CA"/>
        </w:rPr>
        <w:t>DOI: 10.1021/acs.analchem.7b04628</w:t>
      </w:r>
    </w:p>
    <w:p w14:paraId="01F1823F" w14:textId="1FD2C8DE" w:rsidR="00EB0200" w:rsidRPr="00EB0200" w:rsidRDefault="007457F9" w:rsidP="00EB0200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26" w:history="1">
        <w:r w:rsidR="00EB0200" w:rsidRPr="00EB0200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Min Chen</w:t>
        </w:r>
      </w:hyperlink>
      <w:r w:rsidR="00EB0200" w:rsidRPr="00EB0200">
        <w:rPr>
          <w:rStyle w:val="articleauthor-link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   </w:t>
      </w:r>
      <w:proofErr w:type="spellStart"/>
      <w:r w:rsidR="00FA5348">
        <w:fldChar w:fldCharType="begin"/>
      </w:r>
      <w:r w:rsidR="00FA5348">
        <w:instrText>HYPERLINK "https://pubs.rsc.org/en/results?searchtext=Author%3ALeiqing%20Pan"</w:instrText>
      </w:r>
      <w:r w:rsidR="00FA5348">
        <w:fldChar w:fldCharType="separate"/>
      </w:r>
      <w:r w:rsidR="00EB0200" w:rsidRPr="00EB0200"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  <w:u w:val="none"/>
          <w:shd w:val="clear" w:color="auto" w:fill="FFFFFF"/>
        </w:rPr>
        <w:t>Leiqing</w:t>
      </w:r>
      <w:proofErr w:type="spellEnd"/>
      <w:r w:rsidR="00EB0200" w:rsidRPr="00EB0200"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  <w:u w:val="none"/>
          <w:shd w:val="clear" w:color="auto" w:fill="FFFFFF"/>
        </w:rPr>
        <w:t xml:space="preserve"> Pan</w:t>
      </w:r>
      <w:r w:rsidR="00FA5348"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  <w:u w:val="none"/>
          <w:shd w:val="clear" w:color="auto" w:fill="FFFFFF"/>
        </w:rPr>
        <w:fldChar w:fldCharType="end"/>
      </w:r>
      <w:r w:rsidR="00EB0200" w:rsidRPr="00EB0200">
        <w:rPr>
          <w:rStyle w:val="articleauthor-link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 and  </w:t>
      </w:r>
      <w:hyperlink r:id="rId27" w:history="1">
        <w:r w:rsidR="00EB0200" w:rsidRPr="00EB0200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Kang Tu</w:t>
        </w:r>
      </w:hyperlink>
      <w:r w:rsidR="00EB0200">
        <w:rPr>
          <w:rStyle w:val="articleauthor-link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r w:rsidR="00EB0200" w:rsidRPr="00EB0200">
        <w:rPr>
          <w:rFonts w:ascii="Times New Roman" w:hAnsi="Times New Roman" w:cs="Times New Roman"/>
          <w:spacing w:val="-7"/>
          <w:sz w:val="24"/>
          <w:szCs w:val="24"/>
        </w:rPr>
        <w:t>A fluorescence biosensor for </w:t>
      </w:r>
      <w:r w:rsidR="00EB0200" w:rsidRPr="00EB0200">
        <w:rPr>
          <w:rStyle w:val="Emphasis"/>
          <w:rFonts w:ascii="Times New Roman" w:hAnsi="Times New Roman" w:cs="Times New Roman"/>
          <w:spacing w:val="-7"/>
          <w:sz w:val="24"/>
          <w:szCs w:val="24"/>
        </w:rPr>
        <w:t>Salmonella typhimurium</w:t>
      </w:r>
      <w:r w:rsidR="00EB0200" w:rsidRPr="00EB0200">
        <w:rPr>
          <w:rFonts w:ascii="Times New Roman" w:hAnsi="Times New Roman" w:cs="Times New Roman"/>
          <w:spacing w:val="-7"/>
          <w:sz w:val="24"/>
          <w:szCs w:val="24"/>
        </w:rPr>
        <w:t xml:space="preserve"> detection in food based on the </w:t>
      </w:r>
      <w:proofErr w:type="spellStart"/>
      <w:r w:rsidR="00EB0200" w:rsidRPr="00EB0200">
        <w:rPr>
          <w:rFonts w:ascii="Times New Roman" w:hAnsi="Times New Roman" w:cs="Times New Roman"/>
          <w:spacing w:val="-7"/>
          <w:sz w:val="24"/>
          <w:szCs w:val="24"/>
        </w:rPr>
        <w:t>nano</w:t>
      </w:r>
      <w:proofErr w:type="spellEnd"/>
      <w:r w:rsidR="00EB0200" w:rsidRPr="00EB0200">
        <w:rPr>
          <w:rFonts w:ascii="Times New Roman" w:hAnsi="Times New Roman" w:cs="Times New Roman"/>
          <w:spacing w:val="-7"/>
          <w:sz w:val="24"/>
          <w:szCs w:val="24"/>
        </w:rPr>
        <w:t xml:space="preserve">-self-assembly of </w:t>
      </w:r>
      <w:proofErr w:type="spellStart"/>
      <w:r w:rsidR="00EB0200" w:rsidRPr="00EB0200">
        <w:rPr>
          <w:rFonts w:ascii="Times New Roman" w:hAnsi="Times New Roman" w:cs="Times New Roman"/>
          <w:spacing w:val="-7"/>
          <w:sz w:val="24"/>
          <w:szCs w:val="24"/>
        </w:rPr>
        <w:t>alendronic</w:t>
      </w:r>
      <w:proofErr w:type="spellEnd"/>
      <w:r w:rsidR="00EB0200" w:rsidRPr="00EB0200">
        <w:rPr>
          <w:rFonts w:ascii="Times New Roman" w:hAnsi="Times New Roman" w:cs="Times New Roman"/>
          <w:spacing w:val="-7"/>
          <w:sz w:val="24"/>
          <w:szCs w:val="24"/>
        </w:rPr>
        <w:t xml:space="preserve"> acid modified </w:t>
      </w:r>
      <w:proofErr w:type="spellStart"/>
      <w:r w:rsidR="00EB0200" w:rsidRPr="00EB0200">
        <w:rPr>
          <w:rFonts w:ascii="Times New Roman" w:hAnsi="Times New Roman" w:cs="Times New Roman"/>
          <w:spacing w:val="-7"/>
          <w:sz w:val="24"/>
          <w:szCs w:val="24"/>
        </w:rPr>
        <w:t>upconversion</w:t>
      </w:r>
      <w:proofErr w:type="spellEnd"/>
      <w:r w:rsidR="00EB0200" w:rsidRPr="00EB0200">
        <w:rPr>
          <w:rFonts w:ascii="Times New Roman" w:hAnsi="Times New Roman" w:cs="Times New Roman"/>
          <w:spacing w:val="-7"/>
          <w:sz w:val="24"/>
          <w:szCs w:val="24"/>
        </w:rPr>
        <w:t xml:space="preserve"> and gold nanoparticles.</w:t>
      </w:r>
      <w:r w:rsidR="00B72FBB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B72FBB" w:rsidRPr="00B72FBB">
        <w:rPr>
          <w:rStyle w:val="Strong"/>
          <w:rFonts w:ascii="Times New Roman" w:hAnsi="Times New Roman" w:cs="Times New Roman"/>
          <w:b w:val="0"/>
          <w:bCs w:val="0"/>
          <w:i/>
          <w:iCs/>
          <w:sz w:val="24"/>
          <w:szCs w:val="24"/>
          <w:shd w:val="clear" w:color="auto" w:fill="FFFFFF"/>
        </w:rPr>
        <w:t>Anal. Methods</w:t>
      </w:r>
      <w:r w:rsidR="00B72FBB" w:rsidRPr="00B72FBB">
        <w:rPr>
          <w:rFonts w:ascii="Times New Roman" w:hAnsi="Times New Roman" w:cs="Times New Roman"/>
          <w:sz w:val="24"/>
          <w:szCs w:val="24"/>
          <w:shd w:val="clear" w:color="auto" w:fill="FFFFFF"/>
        </w:rPr>
        <w:t>, 2021,</w:t>
      </w:r>
      <w:r w:rsidR="00B72FBB" w:rsidRPr="00B72FBB"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13</w:t>
      </w:r>
      <w:r w:rsidR="00B72FBB" w:rsidRPr="00B72FBB">
        <w:rPr>
          <w:rFonts w:ascii="Times New Roman" w:hAnsi="Times New Roman" w:cs="Times New Roman"/>
          <w:sz w:val="24"/>
          <w:szCs w:val="24"/>
          <w:shd w:val="clear" w:color="auto" w:fill="FFFFFF"/>
        </w:rPr>
        <w:t>, 2415-2423</w:t>
      </w:r>
      <w:r w:rsidR="00B72FBB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4CBFB9C5" w14:textId="641E4DBC" w:rsidR="007A7A92" w:rsidRPr="00D464C6" w:rsidRDefault="007457F9" w:rsidP="00B72FBB">
      <w:pPr>
        <w:shd w:val="clear" w:color="auto" w:fill="FFFFFF"/>
        <w:spacing w:after="0" w:line="240" w:lineRule="auto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28" w:tooltip="Link to landing page via DOI" w:history="1">
        <w:r w:rsidR="00D464C6" w:rsidRPr="00D464C6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DOI: 10.1039/D1AY00493J</w:t>
        </w:r>
      </w:hyperlink>
    </w:p>
    <w:sectPr w:rsidR="007A7A92" w:rsidRPr="00D464C6" w:rsidSect="00954D9E">
      <w:footerReference w:type="default" r:id="rId29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B811F1" w14:textId="77777777" w:rsidR="007457F9" w:rsidRDefault="007457F9" w:rsidP="006B7692">
      <w:pPr>
        <w:spacing w:after="0" w:line="240" w:lineRule="auto"/>
      </w:pPr>
      <w:r>
        <w:separator/>
      </w:r>
    </w:p>
  </w:endnote>
  <w:endnote w:type="continuationSeparator" w:id="0">
    <w:p w14:paraId="7F605E81" w14:textId="77777777" w:rsidR="007457F9" w:rsidRDefault="007457F9" w:rsidP="006B76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dvTimes">
    <w:altName w:val="Arial Unicode MS"/>
    <w:panose1 w:val="00000000000000000000"/>
    <w:charset w:val="81"/>
    <w:family w:val="auto"/>
    <w:notTrueType/>
    <w:pitch w:val="default"/>
    <w:sig w:usb0="00000003" w:usb1="09060000" w:usb2="00000010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3765522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9B001FF" w14:textId="77288A78" w:rsidR="006B7692" w:rsidRDefault="006B769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30BE7BA" w14:textId="77777777" w:rsidR="006B7692" w:rsidRDefault="006B769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1CB3CB" w14:textId="77777777" w:rsidR="007457F9" w:rsidRDefault="007457F9" w:rsidP="006B7692">
      <w:pPr>
        <w:spacing w:after="0" w:line="240" w:lineRule="auto"/>
      </w:pPr>
      <w:r>
        <w:separator/>
      </w:r>
    </w:p>
  </w:footnote>
  <w:footnote w:type="continuationSeparator" w:id="0">
    <w:p w14:paraId="206FF7AF" w14:textId="77777777" w:rsidR="007457F9" w:rsidRDefault="007457F9" w:rsidP="006B76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8D3C5C"/>
    <w:multiLevelType w:val="multilevel"/>
    <w:tmpl w:val="CD34B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F644134"/>
    <w:multiLevelType w:val="hybridMultilevel"/>
    <w:tmpl w:val="55BA34C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38273A"/>
    <w:multiLevelType w:val="hybridMultilevel"/>
    <w:tmpl w:val="D33C492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rS0MDY1Njc2NLYwNDBU0lEKTi0uzszPAykwqwUAz6zRASwAAAA="/>
  </w:docVars>
  <w:rsids>
    <w:rsidRoot w:val="00B20DD2"/>
    <w:rsid w:val="00076B58"/>
    <w:rsid w:val="00082C77"/>
    <w:rsid w:val="000A3D5D"/>
    <w:rsid w:val="000E135D"/>
    <w:rsid w:val="00102E67"/>
    <w:rsid w:val="00113057"/>
    <w:rsid w:val="00115A13"/>
    <w:rsid w:val="00135787"/>
    <w:rsid w:val="001A6F1D"/>
    <w:rsid w:val="00212477"/>
    <w:rsid w:val="00236559"/>
    <w:rsid w:val="00283C6A"/>
    <w:rsid w:val="002978DB"/>
    <w:rsid w:val="002B1058"/>
    <w:rsid w:val="002B15E0"/>
    <w:rsid w:val="002D26B4"/>
    <w:rsid w:val="00310FBB"/>
    <w:rsid w:val="00316397"/>
    <w:rsid w:val="003A3CF2"/>
    <w:rsid w:val="003A7692"/>
    <w:rsid w:val="003E364D"/>
    <w:rsid w:val="00412576"/>
    <w:rsid w:val="00486269"/>
    <w:rsid w:val="004A34DB"/>
    <w:rsid w:val="00527121"/>
    <w:rsid w:val="005A3C11"/>
    <w:rsid w:val="005B5A23"/>
    <w:rsid w:val="005C3DE5"/>
    <w:rsid w:val="00614E33"/>
    <w:rsid w:val="0063730B"/>
    <w:rsid w:val="0068273F"/>
    <w:rsid w:val="00685E14"/>
    <w:rsid w:val="006A0500"/>
    <w:rsid w:val="006B1B9F"/>
    <w:rsid w:val="006B7692"/>
    <w:rsid w:val="00711989"/>
    <w:rsid w:val="00711FC2"/>
    <w:rsid w:val="007173FC"/>
    <w:rsid w:val="007457F9"/>
    <w:rsid w:val="00790E6D"/>
    <w:rsid w:val="007A7A92"/>
    <w:rsid w:val="007E3C6C"/>
    <w:rsid w:val="0086050A"/>
    <w:rsid w:val="00875BE2"/>
    <w:rsid w:val="008E1995"/>
    <w:rsid w:val="008F64AE"/>
    <w:rsid w:val="009057D9"/>
    <w:rsid w:val="00954D9E"/>
    <w:rsid w:val="00962F79"/>
    <w:rsid w:val="00994538"/>
    <w:rsid w:val="009A15A0"/>
    <w:rsid w:val="009A3898"/>
    <w:rsid w:val="009F3D97"/>
    <w:rsid w:val="00A5657B"/>
    <w:rsid w:val="00A83339"/>
    <w:rsid w:val="00A95B11"/>
    <w:rsid w:val="00AC56EB"/>
    <w:rsid w:val="00B16C86"/>
    <w:rsid w:val="00B20DD2"/>
    <w:rsid w:val="00B4289F"/>
    <w:rsid w:val="00B440CD"/>
    <w:rsid w:val="00B56962"/>
    <w:rsid w:val="00B72FBB"/>
    <w:rsid w:val="00B92D82"/>
    <w:rsid w:val="00BC1436"/>
    <w:rsid w:val="00BC398B"/>
    <w:rsid w:val="00BD37AF"/>
    <w:rsid w:val="00BD4CBA"/>
    <w:rsid w:val="00BE1776"/>
    <w:rsid w:val="00C00AE6"/>
    <w:rsid w:val="00C53B11"/>
    <w:rsid w:val="00C53D7D"/>
    <w:rsid w:val="00C6442C"/>
    <w:rsid w:val="00C72CF1"/>
    <w:rsid w:val="00CB752E"/>
    <w:rsid w:val="00CE279F"/>
    <w:rsid w:val="00CF61D8"/>
    <w:rsid w:val="00D464C6"/>
    <w:rsid w:val="00D520C2"/>
    <w:rsid w:val="00D84E87"/>
    <w:rsid w:val="00E374B2"/>
    <w:rsid w:val="00E77368"/>
    <w:rsid w:val="00EB0200"/>
    <w:rsid w:val="00EB2B53"/>
    <w:rsid w:val="00EE226B"/>
    <w:rsid w:val="00F91AC2"/>
    <w:rsid w:val="00FA5348"/>
    <w:rsid w:val="00FB72D9"/>
    <w:rsid w:val="00FC6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1EC463"/>
  <w15:docId w15:val="{D4D279BD-86D2-44DB-B221-808BAC1C7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20DD2"/>
  </w:style>
  <w:style w:type="paragraph" w:styleId="Heading1">
    <w:name w:val="heading 1"/>
    <w:basedOn w:val="Normal"/>
    <w:next w:val="Normal"/>
    <w:link w:val="Heading1Char"/>
    <w:uiPriority w:val="9"/>
    <w:qFormat/>
    <w:rsid w:val="007A7A9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BD4CB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CA"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0D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0DD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6442C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994538"/>
    <w:pPr>
      <w:spacing w:before="100" w:beforeAutospacing="1" w:after="100" w:afterAutospacing="1"/>
    </w:pPr>
    <w:rPr>
      <w:rFonts w:ascii="Times New Roman" w:eastAsia="Times New Roman" w:hAnsi="Times New Roman" w:cs="Times New Roman"/>
      <w:kern w:val="2"/>
      <w:lang w:val="en-CA" w:eastAsia="en-US"/>
    </w:rPr>
  </w:style>
  <w:style w:type="character" w:customStyle="1" w:styleId="apple-converted-space">
    <w:name w:val="apple-converted-space"/>
    <w:basedOn w:val="DefaultParagraphFont"/>
    <w:rsid w:val="00B4289F"/>
  </w:style>
  <w:style w:type="paragraph" w:styleId="Header">
    <w:name w:val="header"/>
    <w:basedOn w:val="Normal"/>
    <w:link w:val="HeaderChar"/>
    <w:uiPriority w:val="99"/>
    <w:unhideWhenUsed/>
    <w:rsid w:val="006B769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7692"/>
  </w:style>
  <w:style w:type="paragraph" w:styleId="Footer">
    <w:name w:val="footer"/>
    <w:basedOn w:val="Normal"/>
    <w:link w:val="FooterChar"/>
    <w:uiPriority w:val="99"/>
    <w:unhideWhenUsed/>
    <w:rsid w:val="006B769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7692"/>
  </w:style>
  <w:style w:type="table" w:styleId="TableGrid">
    <w:name w:val="Table Grid"/>
    <w:basedOn w:val="TableNormal"/>
    <w:uiPriority w:val="59"/>
    <w:rsid w:val="001A6F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D4CBA"/>
    <w:pPr>
      <w:ind w:left="720"/>
      <w:contextualSpacing/>
    </w:pPr>
  </w:style>
  <w:style w:type="character" w:customStyle="1" w:styleId="articleauthor-link">
    <w:name w:val="article__author-link"/>
    <w:basedOn w:val="DefaultParagraphFont"/>
    <w:rsid w:val="00BD4CBA"/>
  </w:style>
  <w:style w:type="character" w:customStyle="1" w:styleId="orcid">
    <w:name w:val="orcid"/>
    <w:basedOn w:val="DefaultParagraphFont"/>
    <w:rsid w:val="00BD4CBA"/>
  </w:style>
  <w:style w:type="character" w:customStyle="1" w:styleId="Heading2Char">
    <w:name w:val="Heading 2 Char"/>
    <w:basedOn w:val="DefaultParagraphFont"/>
    <w:link w:val="Heading2"/>
    <w:uiPriority w:val="9"/>
    <w:rsid w:val="00BD4CBA"/>
    <w:rPr>
      <w:rFonts w:ascii="Times New Roman" w:eastAsia="Times New Roman" w:hAnsi="Times New Roman" w:cs="Times New Roman"/>
      <w:b/>
      <w:bCs/>
      <w:sz w:val="36"/>
      <w:szCs w:val="36"/>
      <w:lang w:val="en-CA" w:eastAsia="en-CA"/>
    </w:rPr>
  </w:style>
  <w:style w:type="character" w:styleId="Emphasis">
    <w:name w:val="Emphasis"/>
    <w:basedOn w:val="DefaultParagraphFont"/>
    <w:uiPriority w:val="20"/>
    <w:qFormat/>
    <w:rsid w:val="00BD4CBA"/>
    <w:rPr>
      <w:i/>
      <w:iCs/>
    </w:rPr>
  </w:style>
  <w:style w:type="character" w:styleId="Strong">
    <w:name w:val="Strong"/>
    <w:basedOn w:val="DefaultParagraphFont"/>
    <w:uiPriority w:val="22"/>
    <w:qFormat/>
    <w:rsid w:val="00BD4CBA"/>
    <w:rPr>
      <w:b/>
      <w:bCs/>
    </w:rPr>
  </w:style>
  <w:style w:type="character" w:customStyle="1" w:styleId="hlfld-contribauthor">
    <w:name w:val="hlfld-contribauthor"/>
    <w:basedOn w:val="DefaultParagraphFont"/>
    <w:rsid w:val="007A7A92"/>
  </w:style>
  <w:style w:type="character" w:customStyle="1" w:styleId="author-xref-symbol">
    <w:name w:val="author-xref-symbol"/>
    <w:basedOn w:val="DefaultParagraphFont"/>
    <w:rsid w:val="007A7A92"/>
  </w:style>
  <w:style w:type="paragraph" w:customStyle="1" w:styleId="comma-separator">
    <w:name w:val="comma-separator"/>
    <w:basedOn w:val="Normal"/>
    <w:rsid w:val="007A7A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CA" w:eastAsia="en-CA"/>
    </w:rPr>
  </w:style>
  <w:style w:type="character" w:customStyle="1" w:styleId="comma-separator1">
    <w:name w:val="comma-separator1"/>
    <w:basedOn w:val="DefaultParagraphFont"/>
    <w:rsid w:val="007A7A92"/>
  </w:style>
  <w:style w:type="character" w:customStyle="1" w:styleId="loa-info-orcid">
    <w:name w:val="loa-info-orcid"/>
    <w:basedOn w:val="DefaultParagraphFont"/>
    <w:rsid w:val="007A7A92"/>
  </w:style>
  <w:style w:type="character" w:customStyle="1" w:styleId="Heading1Char">
    <w:name w:val="Heading 1 Char"/>
    <w:basedOn w:val="DefaultParagraphFont"/>
    <w:link w:val="Heading1"/>
    <w:uiPriority w:val="9"/>
    <w:rsid w:val="007A7A9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lfld-title">
    <w:name w:val="hlfld-title"/>
    <w:basedOn w:val="DefaultParagraphFont"/>
    <w:rsid w:val="007A7A92"/>
  </w:style>
  <w:style w:type="character" w:customStyle="1" w:styleId="cit-title">
    <w:name w:val="cit-title"/>
    <w:basedOn w:val="DefaultParagraphFont"/>
    <w:rsid w:val="007A7A92"/>
  </w:style>
  <w:style w:type="character" w:customStyle="1" w:styleId="cit-year-info">
    <w:name w:val="cit-year-info"/>
    <w:basedOn w:val="DefaultParagraphFont"/>
    <w:rsid w:val="007A7A92"/>
  </w:style>
  <w:style w:type="character" w:customStyle="1" w:styleId="cit-volume">
    <w:name w:val="cit-volume"/>
    <w:basedOn w:val="DefaultParagraphFont"/>
    <w:rsid w:val="007A7A92"/>
  </w:style>
  <w:style w:type="character" w:customStyle="1" w:styleId="cit-issue">
    <w:name w:val="cit-issue"/>
    <w:basedOn w:val="DefaultParagraphFont"/>
    <w:rsid w:val="007A7A92"/>
  </w:style>
  <w:style w:type="character" w:customStyle="1" w:styleId="cit-pagerange">
    <w:name w:val="cit-pagerange"/>
    <w:basedOn w:val="DefaultParagraphFont"/>
    <w:rsid w:val="007A7A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61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8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0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66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89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1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08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05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yperlink" Target="https://doi.org/10.1039/D1AY00493J" TargetMode="External"/><Relationship Id="rId26" Type="http://schemas.openxmlformats.org/officeDocument/2006/relationships/hyperlink" Target="https://pubs.rsc.org/en/results?searchtext=Author%3AMin%20Chen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pubs.rsc.org/en/results?searchtext=Author%3AXiaobo%20Zou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yperlink" Target="https://pubs.acs.org/action/doSearch?field1=Contrib&amp;text1=Charles+S.++Henry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yperlink" Target="https://pubs.rsc.org/en/results?searchtext=Author%3AZiang%20Guo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hyperlink" Target="https://pubs.acs.org/action/doSearch?field1=Contrib&amp;text1=Brian+J.++Geiss" TargetMode="Externa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hyperlink" Target="https://pubs.acs.org/action/doSearch?field1=Contrib&amp;text1=Katherine+E.++Boehle" TargetMode="External"/><Relationship Id="rId28" Type="http://schemas.openxmlformats.org/officeDocument/2006/relationships/hyperlink" Target="https://doi.org/10.1039/D1AY00493J" TargetMode="External"/><Relationship Id="rId10" Type="http://schemas.openxmlformats.org/officeDocument/2006/relationships/image" Target="media/image1.tiff"/><Relationship Id="rId19" Type="http://schemas.openxmlformats.org/officeDocument/2006/relationships/chart" Target="charts/chart1.xml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yperlink" Target="https://pubs.acs.org/action/doSearch?field1=Contrib&amp;text1=Monpichar++Srisa-Art" TargetMode="External"/><Relationship Id="rId27" Type="http://schemas.openxmlformats.org/officeDocument/2006/relationships/hyperlink" Target="https://pubs.rsc.org/en/results?searchtext=Author%3AKang%20Tu" TargetMode="External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Book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val>
            <c:numRef>
              <c:f>Sheet1!$A$1:$A$5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E49-41A8-B490-61CF681572E7}"/>
            </c:ext>
          </c:extLst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val>
            <c:numRef>
              <c:f>Sheet1!$B$1:$B$5</c:f>
              <c:numCache>
                <c:formatCode>General</c:formatCode>
                <c:ptCount val="5"/>
                <c:pt idx="0">
                  <c:v>500</c:v>
                </c:pt>
                <c:pt idx="1">
                  <c:v>495</c:v>
                </c:pt>
                <c:pt idx="2">
                  <c:v>498</c:v>
                </c:pt>
                <c:pt idx="3">
                  <c:v>501</c:v>
                </c:pt>
                <c:pt idx="4">
                  <c:v>497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E49-41A8-B490-61CF681572E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981519504"/>
        <c:axId val="1038133920"/>
      </c:barChart>
      <c:catAx>
        <c:axId val="98151950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5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CA" sz="1500" b="1" i="0" baseline="0">
                    <a:solidFill>
                      <a:schemeClr val="tx1"/>
                    </a:solidFill>
                  </a:rPr>
                  <a:t>Batch No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500" b="1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majorTickMark val="none"/>
        <c:minorTickMark val="none"/>
        <c:tickLblPos val="nextTo"/>
        <c:spPr>
          <a:noFill/>
          <a:ln w="222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38133920"/>
        <c:crosses val="autoZero"/>
        <c:auto val="1"/>
        <c:lblAlgn val="ctr"/>
        <c:lblOffset val="100"/>
        <c:noMultiLvlLbl val="0"/>
      </c:catAx>
      <c:valAx>
        <c:axId val="1038133920"/>
        <c:scaling>
          <c:orientation val="minMax"/>
          <c:min val="5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5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CA" sz="1500" b="1" i="0" baseline="0">
                    <a:solidFill>
                      <a:schemeClr val="tx1"/>
                    </a:solidFill>
                  </a:rPr>
                  <a:t>PL Intensity</a:t>
                </a:r>
              </a:p>
            </c:rich>
          </c:tx>
          <c:layout>
            <c:manualLayout>
              <c:xMode val="edge"/>
              <c:yMode val="edge"/>
              <c:x val="2.5000000000000001E-2"/>
              <c:y val="0.1609991980169145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500" b="1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25400"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81519504"/>
        <c:crosses val="autoZero"/>
        <c:crossBetween val="between"/>
        <c:majorUnit val="100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E3227FFBC53324F8B26538169207D48" ma:contentTypeVersion="18" ma:contentTypeDescription="Create a new document." ma:contentTypeScope="" ma:versionID="a04f8e9eb851d10f7219b55c19f9ba62">
  <xsd:schema xmlns:xsd="http://www.w3.org/2001/XMLSchema" xmlns:xs="http://www.w3.org/2001/XMLSchema" xmlns:p="http://schemas.microsoft.com/office/2006/metadata/properties" xmlns:ns3="03342292-6448-42ed-905d-8dd8ca1ad567" xmlns:ns4="57cdccd0-c434-4a5c-bb59-7304f3b14461" targetNamespace="http://schemas.microsoft.com/office/2006/metadata/properties" ma:root="true" ma:fieldsID="89f3d90c165c37670c21a3d225d89e60" ns3:_="" ns4:_="">
    <xsd:import namespace="03342292-6448-42ed-905d-8dd8ca1ad567"/>
    <xsd:import namespace="57cdccd0-c434-4a5c-bb59-7304f3b1446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342292-6448-42ed-905d-8dd8ca1ad56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cdccd0-c434-4a5c-bb59-7304f3b1446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03342292-6448-42ed-905d-8dd8ca1ad567" xsi:nil="true"/>
  </documentManagement>
</p:properties>
</file>

<file path=customXml/itemProps1.xml><?xml version="1.0" encoding="utf-8"?>
<ds:datastoreItem xmlns:ds="http://schemas.openxmlformats.org/officeDocument/2006/customXml" ds:itemID="{69480DCB-B4AF-419A-9F19-53B9B8A7D1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342292-6448-42ed-905d-8dd8ca1ad567"/>
    <ds:schemaRef ds:uri="57cdccd0-c434-4a5c-bb59-7304f3b144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FF45DB0-5BAB-4CC8-8275-9A77BA220F1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4F97C04-7E2A-42F8-9F76-588DBE47F371}">
  <ds:schemaRefs>
    <ds:schemaRef ds:uri="http://schemas.microsoft.com/office/2006/metadata/properties"/>
    <ds:schemaRef ds:uri="http://schemas.microsoft.com/office/infopath/2007/PartnerControls"/>
    <ds:schemaRef ds:uri="03342292-6448-42ed-905d-8dd8ca1ad56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893</Words>
  <Characters>5095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 Alzahrani</dc:creator>
  <cp:lastModifiedBy>Abdulhakeem Alzahrani</cp:lastModifiedBy>
  <cp:revision>5</cp:revision>
  <dcterms:created xsi:type="dcterms:W3CDTF">2024-02-10T20:44:00Z</dcterms:created>
  <dcterms:modified xsi:type="dcterms:W3CDTF">2024-04-05T01:04:00Z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313b974422fa03d1a0bbbc331f7b8f2182cbf1b5757df5abd81fe0a382c99ea8</vt:lpwstr>
  </property>
  <property fmtid="{D5CDD505-2E9C-101B-9397-08002B2CF9AE}" pid="3" name="ContentTypeId">
    <vt:lpwstr>0x0101000E3227FFBC53324F8B26538169207D48</vt:lpwstr>
  </property>
</Properties>
</file>