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3B" w:rsidRPr="00C71FC0" w:rsidRDefault="00DC6DBB">
      <w:pPr>
        <w:rPr>
          <w:rFonts w:ascii="Times New Roman" w:hAnsi="Times New Roman" w:cs="Times New Roman"/>
          <w:b/>
        </w:rPr>
      </w:pPr>
      <w:r w:rsidRPr="00C71FC0">
        <w:rPr>
          <w:rFonts w:ascii="Times New Roman" w:hAnsi="Times New Roman" w:cs="Times New Roman"/>
          <w:b/>
        </w:rPr>
        <w:t>Supplementary file</w:t>
      </w:r>
    </w:p>
    <w:p w:rsidR="00DC6DBB" w:rsidRPr="005F0179" w:rsidRDefault="00981D72" w:rsidP="00DC6DBB">
      <w:pPr>
        <w:pStyle w:val="MDPI41tablecaption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981D72">
        <w:rPr>
          <w:rFonts w:ascii="Times New Roman" w:hAnsi="Times New Roman"/>
          <w:color w:val="auto"/>
          <w:sz w:val="24"/>
          <w:szCs w:val="24"/>
        </w:rPr>
        <w:t xml:space="preserve">Supplementary </w:t>
      </w:r>
      <w:r w:rsidR="00DC6DBB" w:rsidRPr="00981D72">
        <w:rPr>
          <w:rFonts w:ascii="Times New Roman" w:hAnsi="Times New Roman"/>
          <w:color w:val="auto"/>
          <w:sz w:val="24"/>
          <w:szCs w:val="24"/>
        </w:rPr>
        <w:t xml:space="preserve">Table </w:t>
      </w:r>
      <w:r w:rsidRPr="00981D72">
        <w:rPr>
          <w:rFonts w:ascii="Times New Roman" w:hAnsi="Times New Roman"/>
          <w:color w:val="auto"/>
          <w:sz w:val="24"/>
          <w:szCs w:val="24"/>
        </w:rPr>
        <w:t>S1</w:t>
      </w:r>
      <w:r w:rsidR="00DC6DBB" w:rsidRPr="00981D72">
        <w:rPr>
          <w:rFonts w:ascii="Times New Roman" w:hAnsi="Times New Roman"/>
          <w:color w:val="auto"/>
          <w:sz w:val="24"/>
          <w:szCs w:val="24"/>
        </w:rPr>
        <w:t>.</w:t>
      </w:r>
      <w:r w:rsidR="00DC6DBB" w:rsidRPr="005F0179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 w:rsidR="00DC6DBB" w:rsidRPr="005F0179">
        <w:rPr>
          <w:rFonts w:ascii="Times New Roman" w:hAnsi="Times New Roman"/>
          <w:color w:val="auto"/>
          <w:sz w:val="24"/>
          <w:szCs w:val="24"/>
        </w:rPr>
        <w:t xml:space="preserve">Factor screening for the development of HPLC method of </w:t>
      </w:r>
      <w:proofErr w:type="spellStart"/>
      <w:r w:rsidR="00DC6DBB" w:rsidRPr="005F0179">
        <w:rPr>
          <w:rFonts w:ascii="Times New Roman" w:hAnsi="Times New Roman"/>
          <w:color w:val="auto"/>
          <w:sz w:val="24"/>
          <w:szCs w:val="24"/>
        </w:rPr>
        <w:t>AmB</w:t>
      </w:r>
      <w:proofErr w:type="spellEnd"/>
      <w:r w:rsidR="00DC6DBB" w:rsidRPr="005F0179">
        <w:rPr>
          <w:rFonts w:ascii="Times New Roman" w:hAnsi="Times New Roman"/>
          <w:color w:val="auto"/>
          <w:sz w:val="24"/>
          <w:szCs w:val="24"/>
        </w:rPr>
        <w:t xml:space="preserve"> in rat plasma</w:t>
      </w:r>
      <w:bookmarkStart w:id="0" w:name="_GoBack"/>
      <w:bookmarkEnd w:id="0"/>
    </w:p>
    <w:tbl>
      <w:tblPr>
        <w:tblW w:w="9819" w:type="dxa"/>
        <w:jc w:val="center"/>
        <w:tblLook w:val="04A0" w:firstRow="1" w:lastRow="0" w:firstColumn="1" w:lastColumn="0" w:noHBand="0" w:noVBand="1"/>
      </w:tblPr>
      <w:tblGrid>
        <w:gridCol w:w="1617"/>
        <w:gridCol w:w="1004"/>
        <w:gridCol w:w="1204"/>
        <w:gridCol w:w="1142"/>
        <w:gridCol w:w="768"/>
        <w:gridCol w:w="1052"/>
        <w:gridCol w:w="1496"/>
        <w:gridCol w:w="1536"/>
      </w:tblGrid>
      <w:tr w:rsidR="00DC6DBB" w:rsidRPr="005F0179" w:rsidTr="004E18E2">
        <w:trPr>
          <w:trHeight w:val="1232"/>
          <w:jc w:val="center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Experimental Run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AA pH</w:t>
            </w:r>
          </w:p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 (A)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Flow rate  </w:t>
            </w:r>
          </w:p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Injection volume (C)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ACN ratio</w:t>
            </w:r>
          </w:p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(D)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AA ratio</w:t>
            </w:r>
          </w:p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 (E)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Column temperature </w:t>
            </w:r>
          </w:p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 (F)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Sample vial  temperature</w:t>
            </w:r>
          </w:p>
          <w:p w:rsidR="00DC6DBB" w:rsidRPr="005F0179" w:rsidRDefault="00DC6DBB" w:rsidP="004E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(G)</w:t>
            </w:r>
          </w:p>
        </w:tc>
      </w:tr>
      <w:tr w:rsidR="00DC6DBB" w:rsidRPr="005F0179" w:rsidTr="004E18E2">
        <w:trPr>
          <w:trHeight w:val="395"/>
          <w:jc w:val="center"/>
        </w:trPr>
        <w:tc>
          <w:tcPr>
            <w:tcW w:w="1617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5.5</w:t>
            </w:r>
          </w:p>
        </w:tc>
        <w:tc>
          <w:tcPr>
            <w:tcW w:w="1204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6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</w:tr>
      <w:tr w:rsidR="00DC6DBB" w:rsidRPr="005F0179" w:rsidTr="004E18E2">
        <w:trPr>
          <w:jc w:val="center"/>
        </w:trPr>
        <w:tc>
          <w:tcPr>
            <w:tcW w:w="1617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2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6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6DBB" w:rsidRPr="005F0179" w:rsidTr="004E18E2">
        <w:trPr>
          <w:jc w:val="center"/>
        </w:trPr>
        <w:tc>
          <w:tcPr>
            <w:tcW w:w="1617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204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6DBB" w:rsidRPr="005F0179" w:rsidTr="004E18E2">
        <w:trPr>
          <w:jc w:val="center"/>
        </w:trPr>
        <w:tc>
          <w:tcPr>
            <w:tcW w:w="1617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2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C6DBB" w:rsidRPr="005F0179" w:rsidTr="004E18E2">
        <w:trPr>
          <w:jc w:val="center"/>
        </w:trPr>
        <w:tc>
          <w:tcPr>
            <w:tcW w:w="1617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4.5</w:t>
            </w:r>
          </w:p>
        </w:tc>
        <w:tc>
          <w:tcPr>
            <w:tcW w:w="12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</w:tr>
      <w:tr w:rsidR="00DC6DBB" w:rsidRPr="005F0179" w:rsidTr="004E18E2">
        <w:trPr>
          <w:jc w:val="center"/>
        </w:trPr>
        <w:tc>
          <w:tcPr>
            <w:tcW w:w="1617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5.5</w:t>
            </w:r>
          </w:p>
        </w:tc>
        <w:tc>
          <w:tcPr>
            <w:tcW w:w="12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6DBB" w:rsidRPr="005F0179" w:rsidTr="004E18E2">
        <w:trPr>
          <w:jc w:val="center"/>
        </w:trPr>
        <w:tc>
          <w:tcPr>
            <w:tcW w:w="1617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4.5</w:t>
            </w:r>
          </w:p>
        </w:tc>
        <w:tc>
          <w:tcPr>
            <w:tcW w:w="1204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</w:tr>
      <w:tr w:rsidR="00DC6DBB" w:rsidRPr="005F0179" w:rsidTr="004E18E2">
        <w:trPr>
          <w:jc w:val="center"/>
        </w:trPr>
        <w:tc>
          <w:tcPr>
            <w:tcW w:w="1617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5.5</w:t>
            </w: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42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6DBB" w:rsidRPr="005F0179" w:rsidTr="004E18E2">
        <w:trPr>
          <w:jc w:val="center"/>
        </w:trPr>
        <w:tc>
          <w:tcPr>
            <w:tcW w:w="3825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F0179">
              <w:rPr>
                <w:rFonts w:ascii="Times New Roman" w:hAnsi="Times New Roman"/>
                <w:b/>
                <w:sz w:val="24"/>
                <w:szCs w:val="24"/>
              </w:rPr>
              <w:t>Instrumental method factors</w:t>
            </w:r>
          </w:p>
        </w:tc>
        <w:tc>
          <w:tcPr>
            <w:tcW w:w="296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C6DBB" w:rsidRPr="005F0179" w:rsidRDefault="00DC6DBB" w:rsidP="004E18E2">
            <w:pPr>
              <w:ind w:left="781"/>
              <w:rPr>
                <w:rFonts w:ascii="Times New Roman" w:hAnsi="Times New Roman"/>
                <w:b/>
                <w:sz w:val="24"/>
                <w:szCs w:val="24"/>
              </w:rPr>
            </w:pPr>
            <w:r w:rsidRPr="005F0179">
              <w:rPr>
                <w:rFonts w:ascii="Times New Roman" w:hAnsi="Times New Roman"/>
                <w:b/>
                <w:sz w:val="24"/>
                <w:szCs w:val="24"/>
              </w:rPr>
              <w:t xml:space="preserve">Levels                                                                                                                                                 </w:t>
            </w:r>
          </w:p>
        </w:tc>
      </w:tr>
      <w:tr w:rsidR="00DC6DBB" w:rsidRPr="005F0179" w:rsidTr="004E18E2">
        <w:trPr>
          <w:jc w:val="center"/>
        </w:trPr>
        <w:tc>
          <w:tcPr>
            <w:tcW w:w="3825" w:type="dxa"/>
            <w:gridSpan w:val="3"/>
          </w:tcPr>
          <w:p w:rsidR="00DC6DBB" w:rsidRPr="005F0179" w:rsidRDefault="00DC6DBB" w:rsidP="004E18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</w:tr>
      <w:tr w:rsidR="00DC6DBB" w:rsidRPr="005F0179" w:rsidTr="004E18E2">
        <w:trPr>
          <w:jc w:val="center"/>
        </w:trPr>
        <w:tc>
          <w:tcPr>
            <w:tcW w:w="3825" w:type="dxa"/>
            <w:gridSpan w:val="3"/>
          </w:tcPr>
          <w:p w:rsidR="00DC6DBB" w:rsidRPr="005F0179" w:rsidRDefault="00DC6DBB" w:rsidP="004E18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AA pH 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DC6DBB" w:rsidRPr="005F0179" w:rsidTr="004E18E2">
        <w:trPr>
          <w:jc w:val="center"/>
        </w:trPr>
        <w:tc>
          <w:tcPr>
            <w:tcW w:w="3825" w:type="dxa"/>
            <w:gridSpan w:val="3"/>
          </w:tcPr>
          <w:p w:rsidR="00DC6DBB" w:rsidRPr="005F0179" w:rsidRDefault="00DC6DBB" w:rsidP="004E18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Flow-rate (mL/min)  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DC6DBB" w:rsidRPr="005F0179" w:rsidTr="004E18E2">
        <w:trPr>
          <w:trHeight w:val="81"/>
          <w:jc w:val="center"/>
        </w:trPr>
        <w:tc>
          <w:tcPr>
            <w:tcW w:w="3825" w:type="dxa"/>
            <w:gridSpan w:val="3"/>
          </w:tcPr>
          <w:p w:rsidR="00DC6DBB" w:rsidRPr="005F0179" w:rsidRDefault="00DC6DBB" w:rsidP="004E18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Injection-volume (µl)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</w:tr>
      <w:tr w:rsidR="00DC6DBB" w:rsidRPr="005F0179" w:rsidTr="004E18E2">
        <w:trPr>
          <w:jc w:val="center"/>
        </w:trPr>
        <w:tc>
          <w:tcPr>
            <w:tcW w:w="3825" w:type="dxa"/>
            <w:gridSpan w:val="3"/>
          </w:tcPr>
          <w:p w:rsidR="00DC6DBB" w:rsidRPr="005F0179" w:rsidRDefault="00DC6DBB" w:rsidP="004E18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ACN ratio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45.0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55.0</w:t>
            </w:r>
          </w:p>
        </w:tc>
      </w:tr>
      <w:tr w:rsidR="00DC6DBB" w:rsidRPr="005F0179" w:rsidTr="004E18E2">
        <w:trPr>
          <w:jc w:val="center"/>
        </w:trPr>
        <w:tc>
          <w:tcPr>
            <w:tcW w:w="3825" w:type="dxa"/>
            <w:gridSpan w:val="3"/>
          </w:tcPr>
          <w:p w:rsidR="00DC6DBB" w:rsidRPr="005F0179" w:rsidRDefault="00DC6DBB" w:rsidP="004E18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 xml:space="preserve">AA ratio 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70.0</w:t>
            </w:r>
          </w:p>
        </w:tc>
      </w:tr>
      <w:tr w:rsidR="00DC6DBB" w:rsidRPr="005F0179" w:rsidTr="004E18E2">
        <w:trPr>
          <w:trHeight w:val="415"/>
          <w:jc w:val="center"/>
        </w:trPr>
        <w:tc>
          <w:tcPr>
            <w:tcW w:w="3825" w:type="dxa"/>
            <w:gridSpan w:val="3"/>
          </w:tcPr>
          <w:p w:rsidR="00DC6DBB" w:rsidRPr="005F0179" w:rsidRDefault="00DC6DBB" w:rsidP="004E18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Column temperature (°C)</w:t>
            </w:r>
          </w:p>
        </w:tc>
        <w:tc>
          <w:tcPr>
            <w:tcW w:w="114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536" w:type="dxa"/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</w:tr>
      <w:tr w:rsidR="00DC6DBB" w:rsidRPr="005F0179" w:rsidTr="004E18E2">
        <w:trPr>
          <w:trHeight w:val="291"/>
          <w:jc w:val="center"/>
        </w:trPr>
        <w:tc>
          <w:tcPr>
            <w:tcW w:w="3825" w:type="dxa"/>
            <w:gridSpan w:val="3"/>
            <w:tcBorders>
              <w:bottom w:val="single" w:sz="4" w:space="0" w:color="auto"/>
            </w:tcBorders>
          </w:tcPr>
          <w:p w:rsidR="00DC6DBB" w:rsidRPr="005F0179" w:rsidRDefault="00DC6DBB" w:rsidP="004E18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Sampler vial  temperature (°C)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DC6DBB" w:rsidRPr="005F0179" w:rsidRDefault="00DC6DBB" w:rsidP="004E18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9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</w:tr>
    </w:tbl>
    <w:p w:rsidR="00DC6DBB" w:rsidRPr="005F0179" w:rsidRDefault="00DC6DBB" w:rsidP="00DC6D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6DBB" w:rsidRPr="005F0179" w:rsidRDefault="00DC6DBB" w:rsidP="00DC6D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607A2" w:rsidRPr="005F0179" w:rsidRDefault="00E607A2" w:rsidP="00E607A2">
      <w:pPr>
        <w:pStyle w:val="MDPI22heading2"/>
        <w:spacing w:line="360" w:lineRule="auto"/>
        <w:ind w:left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5F0179">
        <w:rPr>
          <w:rFonts w:ascii="Times New Roman" w:hAnsi="Times New Roman"/>
          <w:i w:val="0"/>
          <w:color w:val="auto"/>
          <w:sz w:val="24"/>
          <w:szCs w:val="24"/>
          <w:lang w:val="en-GB" w:eastAsia="en-GB" w:bidi="ar-SA"/>
        </w:rPr>
        <w:lastRenderedPageBreak/>
        <w:drawing>
          <wp:inline distT="0" distB="0" distL="0" distR="0">
            <wp:extent cx="5730875" cy="4546455"/>
            <wp:effectExtent l="19050" t="19050" r="22225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65" cy="455057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07A2" w:rsidRPr="005F0179" w:rsidRDefault="007306E6" w:rsidP="00E607A2">
      <w:pPr>
        <w:pStyle w:val="MDPI22heading2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Supplementary figure S1</w:t>
      </w:r>
      <w:r w:rsidR="00E607A2" w:rsidRPr="005F017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. </w:t>
      </w:r>
      <w:r w:rsidR="00E607A2" w:rsidRPr="005F0179">
        <w:rPr>
          <w:rFonts w:ascii="Times New Roman" w:hAnsi="Times New Roman"/>
          <w:i w:val="0"/>
          <w:color w:val="auto"/>
          <w:sz w:val="24"/>
          <w:szCs w:val="24"/>
        </w:rPr>
        <w:t xml:space="preserve">Half-normal graph and pareto-chart depicted the significant variables affecting bio-analytical responses: (A and B) peak area (mAU) and (C and D) retention time (min). </w:t>
      </w:r>
    </w:p>
    <w:p w:rsidR="00DC6DBB" w:rsidRPr="005F0179" w:rsidRDefault="00DC6DBB" w:rsidP="00DC6D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D0BDA" w:rsidRPr="005F0179" w:rsidRDefault="00DD0BDA" w:rsidP="00DD0BDA">
      <w:pPr>
        <w:pStyle w:val="MDPI31text"/>
        <w:spacing w:line="360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F0179">
        <w:rPr>
          <w:rFonts w:ascii="Times New Roman" w:hAnsi="Times New Roman"/>
          <w:b/>
          <w:noProof/>
          <w:color w:val="auto"/>
          <w:sz w:val="24"/>
          <w:szCs w:val="24"/>
          <w:lang w:val="en-GB" w:eastAsia="en-GB" w:bidi="ar-SA"/>
        </w:rPr>
        <w:lastRenderedPageBreak/>
        <w:drawing>
          <wp:inline distT="0" distB="0" distL="0" distR="0">
            <wp:extent cx="4535805" cy="3373120"/>
            <wp:effectExtent l="0" t="0" r="0" b="0"/>
            <wp:docPr id="3" name="Picture 3" descr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DA" w:rsidRPr="005F0179" w:rsidRDefault="00DD0BDA" w:rsidP="00DD0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figure S2</w:t>
      </w:r>
      <w:r w:rsidRPr="005F0179">
        <w:rPr>
          <w:rFonts w:ascii="Times New Roman" w:hAnsi="Times New Roman"/>
          <w:b/>
          <w:sz w:val="24"/>
          <w:szCs w:val="24"/>
        </w:rPr>
        <w:t xml:space="preserve">. </w:t>
      </w:r>
      <w:r w:rsidRPr="005F0179">
        <w:rPr>
          <w:rFonts w:ascii="Times New Roman" w:hAnsi="Times New Roman"/>
          <w:sz w:val="24"/>
          <w:szCs w:val="24"/>
        </w:rPr>
        <w:t>Overall desirability value of the critical attribute(s) (AA pH, flow rate, and column temperature)</w:t>
      </w:r>
    </w:p>
    <w:p w:rsidR="00DC6DBB" w:rsidRDefault="00DC6DBB"/>
    <w:sectPr w:rsidR="00DC6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BB"/>
    <w:rsid w:val="006D4299"/>
    <w:rsid w:val="007306E6"/>
    <w:rsid w:val="0090663B"/>
    <w:rsid w:val="00981D72"/>
    <w:rsid w:val="00C71FC0"/>
    <w:rsid w:val="00DC6DBB"/>
    <w:rsid w:val="00DD0BDA"/>
    <w:rsid w:val="00E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C6C39-DA28-4344-8172-C2F52AA4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DC6DBB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22heading2">
    <w:name w:val="MDPI_2.2_heading2"/>
    <w:qFormat/>
    <w:rsid w:val="00E607A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31text">
    <w:name w:val="MDPI_3.1_text"/>
    <w:qFormat/>
    <w:rsid w:val="00DD0BDA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1036</Characters>
  <Application>Microsoft Office Word</Application>
  <DocSecurity>0</DocSecurity>
  <Lines>8</Lines>
  <Paragraphs>2</Paragraphs>
  <ScaleCrop>false</ScaleCrop>
  <Company>HP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Afzal Hussain</dc:creator>
  <cp:keywords/>
  <dc:description/>
  <cp:lastModifiedBy>Afzal Hussain</cp:lastModifiedBy>
  <cp:revision>7</cp:revision>
  <dcterms:created xsi:type="dcterms:W3CDTF">2024-09-05T14:01:00Z</dcterms:created>
  <dcterms:modified xsi:type="dcterms:W3CDTF">2024-10-24T18:48:00Z</dcterms:modified>
</cp:coreProperties>
</file>