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0E38" w14:textId="4BA4BCB7" w:rsidR="00367198" w:rsidRPr="007D59C9" w:rsidRDefault="00D32940" w:rsidP="00367198">
      <w:pPr>
        <w:jc w:val="both"/>
        <w:rPr>
          <w:rFonts w:cs="Times New Roman"/>
          <w:b/>
          <w:bCs/>
        </w:rPr>
      </w:pPr>
      <w:bookmarkStart w:id="0" w:name="_GoBack"/>
      <w:r w:rsidRPr="007D59C9">
        <w:rPr>
          <w:rFonts w:cs="Times New Roman"/>
          <w:b/>
          <w:bCs/>
        </w:rPr>
        <w:t>SUPPLIMENTARY FILE</w:t>
      </w:r>
    </w:p>
    <w:bookmarkEnd w:id="0"/>
    <w:p w14:paraId="44643098" w14:textId="77777777" w:rsidR="00367198" w:rsidRPr="0087023B" w:rsidRDefault="00367198" w:rsidP="00367198">
      <w:pPr>
        <w:tabs>
          <w:tab w:val="left" w:pos="5760"/>
        </w:tabs>
        <w:jc w:val="both"/>
        <w:rPr>
          <w:rFonts w:cs="Times New Roman"/>
        </w:rPr>
      </w:pPr>
      <w:r w:rsidRPr="0087023B">
        <w:rPr>
          <w:rFonts w:cs="Times New Roman"/>
        </w:rPr>
        <w:tab/>
      </w:r>
    </w:p>
    <w:p w14:paraId="060BC835" w14:textId="67A45865" w:rsidR="00367198" w:rsidRDefault="00367198" w:rsidP="00367198">
      <w:pPr>
        <w:jc w:val="both"/>
        <w:rPr>
          <w:rFonts w:cs="Times New Roman"/>
        </w:rPr>
      </w:pPr>
      <w:r w:rsidRPr="0087023B">
        <w:rPr>
          <w:rFonts w:cs="Times New Roman"/>
        </w:rPr>
        <w:br w:type="page"/>
      </w:r>
      <w:r w:rsidRPr="00204F37">
        <w:rPr>
          <w:rFonts w:cs="Times New Roman"/>
          <w:noProof/>
          <w:lang w:eastAsia="ko-KR" w:bidi="ar-SA"/>
        </w:rPr>
        <w:lastRenderedPageBreak/>
        <w:drawing>
          <wp:inline distT="0" distB="0" distL="0" distR="0" wp14:anchorId="17C9682C" wp14:editId="11723E91">
            <wp:extent cx="5934075" cy="403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55CD" w14:textId="4C29B6CA" w:rsidR="00367198" w:rsidRPr="0087023B" w:rsidRDefault="00367198" w:rsidP="00367198">
      <w:pPr>
        <w:tabs>
          <w:tab w:val="left" w:pos="5760"/>
        </w:tabs>
        <w:jc w:val="both"/>
        <w:rPr>
          <w:rFonts w:cs="Times New Roman"/>
        </w:rPr>
      </w:pPr>
      <w:r w:rsidRPr="0087023B">
        <w:rPr>
          <w:rFonts w:cs="Times New Roman"/>
        </w:rPr>
        <w:t xml:space="preserve">Figure </w:t>
      </w:r>
      <w:r>
        <w:rPr>
          <w:rFonts w:cs="Times New Roman"/>
        </w:rPr>
        <w:t>S1</w:t>
      </w:r>
      <w:r w:rsidRPr="0087023B">
        <w:rPr>
          <w:rFonts w:cs="Times New Roman"/>
        </w:rPr>
        <w:t>. Free binding energy (kJ/mol) calculated using MMGBSA method for three protein–ligand complexes by using molecular dynamics trajectories.</w:t>
      </w:r>
    </w:p>
    <w:p w14:paraId="2D4443F5" w14:textId="77777777" w:rsidR="00367198" w:rsidRPr="0087023B" w:rsidRDefault="00367198" w:rsidP="00367198">
      <w:pPr>
        <w:tabs>
          <w:tab w:val="left" w:pos="5760"/>
        </w:tabs>
        <w:jc w:val="both"/>
        <w:rPr>
          <w:rFonts w:cs="Times New Roman"/>
        </w:rPr>
      </w:pPr>
    </w:p>
    <w:p w14:paraId="2EEFE778" w14:textId="77777777" w:rsidR="00367198" w:rsidRDefault="00367198" w:rsidP="00367198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14:paraId="448FBBCA" w14:textId="775634C0" w:rsidR="00367198" w:rsidRDefault="00367198" w:rsidP="00367198">
      <w:pPr>
        <w:spacing w:line="360" w:lineRule="auto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lastRenderedPageBreak/>
        <w:t xml:space="preserve">Table S1. FTIR peak values of </w:t>
      </w:r>
      <w:r w:rsidRPr="00B7344D">
        <w:rPr>
          <w:rFonts w:eastAsia="Times New Roman" w:cs="Times New Roman"/>
          <w:b/>
          <w:i/>
          <w:color w:val="000000"/>
          <w:sz w:val="20"/>
          <w:szCs w:val="20"/>
        </w:rPr>
        <w:t xml:space="preserve">F. </w:t>
      </w:r>
      <w:proofErr w:type="spellStart"/>
      <w:r w:rsidRPr="00B7344D">
        <w:rPr>
          <w:rFonts w:eastAsia="Times New Roman" w:cs="Times New Roman"/>
          <w:b/>
          <w:i/>
          <w:color w:val="000000"/>
          <w:sz w:val="20"/>
          <w:szCs w:val="20"/>
        </w:rPr>
        <w:t>racemosa</w:t>
      </w:r>
      <w:proofErr w:type="spellEnd"/>
      <w:r>
        <w:rPr>
          <w:rFonts w:eastAsia="Times New Roman" w:cs="Times New Roman"/>
          <w:b/>
          <w:color w:val="000000"/>
          <w:sz w:val="20"/>
          <w:szCs w:val="20"/>
        </w:rPr>
        <w:t xml:space="preserve"> sample</w:t>
      </w:r>
    </w:p>
    <w:p w14:paraId="5923FC03" w14:textId="77777777" w:rsidR="00367198" w:rsidRDefault="00367198" w:rsidP="00367198">
      <w:pPr>
        <w:spacing w:line="360" w:lineRule="auto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4"/>
        <w:gridCol w:w="2572"/>
        <w:gridCol w:w="2628"/>
      </w:tblGrid>
      <w:tr w:rsidR="00367198" w14:paraId="48DE5962" w14:textId="77777777" w:rsidTr="00061515">
        <w:trPr>
          <w:trHeight w:val="465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F1CE" w14:textId="77777777" w:rsidR="00367198" w:rsidRDefault="00367198" w:rsidP="00061515">
            <w:pPr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Peak Value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4931" w14:textId="77777777" w:rsidR="00367198" w:rsidRDefault="00367198" w:rsidP="00061515">
            <w:pPr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Bond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E972" w14:textId="77777777" w:rsidR="00367198" w:rsidRDefault="00367198" w:rsidP="00061515">
            <w:pPr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Functional group</w:t>
            </w:r>
          </w:p>
          <w:p w14:paraId="59706BA4" w14:textId="77777777" w:rsidR="00367198" w:rsidRDefault="00367198" w:rsidP="00061515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67198" w14:paraId="48A57823" w14:textId="77777777" w:rsidTr="00061515">
        <w:trPr>
          <w:trHeight w:val="226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D72D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3404.72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9344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O-H stretch, free hydroxyl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8133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 xml:space="preserve">Alcohols, phenols </w:t>
            </w:r>
          </w:p>
        </w:tc>
      </w:tr>
      <w:tr w:rsidR="00367198" w14:paraId="5319C622" w14:textId="77777777" w:rsidTr="00061515">
        <w:trPr>
          <w:trHeight w:val="23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C52A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2977.22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E85B1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 xml:space="preserve">C-H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strech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C24D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Alkenes</w:t>
            </w:r>
          </w:p>
        </w:tc>
      </w:tr>
      <w:tr w:rsidR="00367198" w14:paraId="54273CE8" w14:textId="77777777" w:rsidTr="00061515">
        <w:trPr>
          <w:trHeight w:val="226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EF1B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2901.97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8FBD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 xml:space="preserve">C-H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strech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1097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Alkenes</w:t>
            </w:r>
          </w:p>
        </w:tc>
      </w:tr>
      <w:tr w:rsidR="00367198" w14:paraId="3F1B2A82" w14:textId="77777777" w:rsidTr="00061515">
        <w:trPr>
          <w:trHeight w:val="23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7823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2541.22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80C0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 xml:space="preserve">O-H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strech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1BC5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Carboxylic acids</w:t>
            </w:r>
          </w:p>
        </w:tc>
      </w:tr>
      <w:tr w:rsidR="00367198" w14:paraId="7D854A6A" w14:textId="77777777" w:rsidTr="00061515">
        <w:trPr>
          <w:trHeight w:val="226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A42E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2131.55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4237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 xml:space="preserve">-C=C-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strech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1916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Alkynes</w:t>
            </w:r>
          </w:p>
        </w:tc>
      </w:tr>
      <w:tr w:rsidR="00367198" w14:paraId="3123B9FF" w14:textId="77777777" w:rsidTr="00061515">
        <w:trPr>
          <w:trHeight w:val="226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4B426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1649.61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00885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 xml:space="preserve">-C=C-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strech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B3C1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Alkenes</w:t>
            </w:r>
          </w:p>
        </w:tc>
      </w:tr>
      <w:tr w:rsidR="00367198" w14:paraId="561A64FF" w14:textId="77777777" w:rsidTr="00061515">
        <w:trPr>
          <w:trHeight w:val="465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33F08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1452.26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F61E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C-C stretch (in-ring)</w:t>
            </w:r>
          </w:p>
          <w:p w14:paraId="5EAF9910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C-H bend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F58C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 xml:space="preserve">Aromatics </w:t>
            </w:r>
          </w:p>
          <w:p w14:paraId="5ACBC390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Alkanes</w:t>
            </w:r>
          </w:p>
        </w:tc>
      </w:tr>
      <w:tr w:rsidR="00367198" w14:paraId="5EFF005C" w14:textId="77777777" w:rsidTr="00061515">
        <w:trPr>
          <w:trHeight w:val="226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63E0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1407.35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6F07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C-C stretch (in-ring)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3389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 xml:space="preserve">Aromatics </w:t>
            </w:r>
          </w:p>
        </w:tc>
      </w:tr>
      <w:tr w:rsidR="00367198" w14:paraId="74B769C4" w14:textId="77777777" w:rsidTr="00061515">
        <w:trPr>
          <w:trHeight w:val="226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B158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1254.26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7AB3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C-N stretch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F712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Aromatic amines</w:t>
            </w:r>
          </w:p>
        </w:tc>
      </w:tr>
      <w:tr w:rsidR="00367198" w14:paraId="338ECC8E" w14:textId="77777777" w:rsidTr="00061515">
        <w:trPr>
          <w:trHeight w:val="226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8AB3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1331.97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D0AB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N-O symmetric stretch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E937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Nitro compounds</w:t>
            </w:r>
          </w:p>
        </w:tc>
      </w:tr>
      <w:tr w:rsidR="00367198" w14:paraId="7E6AB549" w14:textId="77777777" w:rsidTr="00061515">
        <w:trPr>
          <w:trHeight w:val="465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3AE2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1080.25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94AB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  <w:lang w:val="it-IT"/>
              </w:rPr>
              <w:t>C-O stretch</w:t>
            </w:r>
          </w:p>
          <w:p w14:paraId="7771302C" w14:textId="77777777" w:rsidR="00367198" w:rsidRDefault="00367198" w:rsidP="00061515">
            <w:pPr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EFD6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Alcohols, Carboxylic acids, esters, ethers</w:t>
            </w:r>
          </w:p>
        </w:tc>
      </w:tr>
      <w:tr w:rsidR="00367198" w14:paraId="03EC5B5F" w14:textId="77777777" w:rsidTr="00061515">
        <w:trPr>
          <w:trHeight w:val="251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BBD6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1049.33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7E693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C-N stretch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431C" w14:textId="77777777" w:rsidR="00367198" w:rsidRDefault="00367198" w:rsidP="00061515">
            <w:r>
              <w:rPr>
                <w:rFonts w:eastAsia="Times New Roman" w:cs="Times New Roman"/>
                <w:sz w:val="20"/>
                <w:szCs w:val="20"/>
              </w:rPr>
              <w:t>Aliphatic amines</w:t>
            </w:r>
          </w:p>
        </w:tc>
      </w:tr>
    </w:tbl>
    <w:p w14:paraId="1D7A08F5" w14:textId="77777777" w:rsidR="00367198" w:rsidRDefault="00367198" w:rsidP="00367198"/>
    <w:p w14:paraId="6DB65061" w14:textId="77777777" w:rsidR="00367198" w:rsidRDefault="00367198" w:rsidP="00367198">
      <w:pPr>
        <w:suppressAutoHyphens w:val="0"/>
        <w:spacing w:after="200" w:line="276" w:lineRule="auto"/>
      </w:pPr>
      <w:r>
        <w:br w:type="page"/>
      </w:r>
    </w:p>
    <w:p w14:paraId="06368DFB" w14:textId="4132B3FE" w:rsidR="00367198" w:rsidRDefault="00367198" w:rsidP="00367198">
      <w:pPr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Table S2. Identification of active compounds in plant extracts using GCMS</w:t>
      </w:r>
    </w:p>
    <w:p w14:paraId="75F189A8" w14:textId="77777777" w:rsidR="00367198" w:rsidRDefault="00367198" w:rsidP="00367198">
      <w:pPr>
        <w:spacing w:line="360" w:lineRule="auto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9"/>
        <w:gridCol w:w="843"/>
        <w:gridCol w:w="836"/>
        <w:gridCol w:w="941"/>
        <w:gridCol w:w="1556"/>
        <w:gridCol w:w="1476"/>
        <w:gridCol w:w="2991"/>
      </w:tblGrid>
      <w:tr w:rsidR="00367198" w:rsidRPr="00036973" w14:paraId="30064FE4" w14:textId="77777777" w:rsidTr="00061515">
        <w:trPr>
          <w:trHeight w:val="53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EA11" w14:textId="77777777" w:rsidR="00367198" w:rsidRPr="00036973" w:rsidRDefault="00367198" w:rsidP="00061515">
            <w:pPr>
              <w:spacing w:line="360" w:lineRule="auto"/>
              <w:jc w:val="center"/>
              <w:rPr>
                <w:b/>
              </w:rPr>
            </w:pPr>
            <w:r w:rsidRPr="00036973">
              <w:rPr>
                <w:rFonts w:cs="Times New Roman"/>
                <w:b/>
                <w:sz w:val="20"/>
                <w:szCs w:val="20"/>
              </w:rPr>
              <w:t>Peak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67B7" w14:textId="77777777" w:rsidR="00367198" w:rsidRPr="00036973" w:rsidRDefault="00367198" w:rsidP="00061515">
            <w:pPr>
              <w:spacing w:line="360" w:lineRule="auto"/>
              <w:jc w:val="center"/>
              <w:rPr>
                <w:b/>
              </w:rPr>
            </w:pPr>
            <w:r w:rsidRPr="00036973">
              <w:rPr>
                <w:rFonts w:cs="Times New Roman"/>
                <w:b/>
                <w:sz w:val="20"/>
                <w:szCs w:val="20"/>
              </w:rPr>
              <w:t>R. Time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B3A5" w14:textId="77777777" w:rsidR="00367198" w:rsidRPr="00036973" w:rsidRDefault="00367198" w:rsidP="00061515">
            <w:pPr>
              <w:spacing w:line="360" w:lineRule="auto"/>
              <w:jc w:val="center"/>
              <w:rPr>
                <w:b/>
              </w:rPr>
            </w:pPr>
            <w:r w:rsidRPr="00036973">
              <w:rPr>
                <w:rFonts w:cs="Times New Roman"/>
                <w:b/>
                <w:sz w:val="20"/>
                <w:szCs w:val="20"/>
              </w:rPr>
              <w:t>Area 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58473" w14:textId="77777777" w:rsidR="00367198" w:rsidRPr="00036973" w:rsidRDefault="00367198" w:rsidP="00061515">
            <w:pPr>
              <w:spacing w:line="360" w:lineRule="auto"/>
              <w:jc w:val="center"/>
              <w:rPr>
                <w:b/>
              </w:rPr>
            </w:pPr>
            <w:r w:rsidRPr="00036973">
              <w:rPr>
                <w:rFonts w:cs="Times New Roman"/>
                <w:b/>
                <w:sz w:val="20"/>
                <w:szCs w:val="20"/>
              </w:rPr>
              <w:t>Height 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722DD" w14:textId="77777777" w:rsidR="00367198" w:rsidRPr="00036973" w:rsidRDefault="00367198" w:rsidP="00061515">
            <w:pPr>
              <w:spacing w:line="360" w:lineRule="auto"/>
              <w:jc w:val="center"/>
              <w:rPr>
                <w:b/>
              </w:rPr>
            </w:pPr>
            <w:r w:rsidRPr="00036973">
              <w:rPr>
                <w:rFonts w:cs="Times New Roman"/>
                <w:b/>
                <w:sz w:val="20"/>
                <w:szCs w:val="20"/>
              </w:rPr>
              <w:t>Molecular Formula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787D" w14:textId="77777777" w:rsidR="00367198" w:rsidRPr="00036973" w:rsidRDefault="00367198" w:rsidP="00061515">
            <w:pPr>
              <w:spacing w:line="360" w:lineRule="auto"/>
              <w:jc w:val="center"/>
              <w:rPr>
                <w:b/>
              </w:rPr>
            </w:pPr>
            <w:r w:rsidRPr="00036973">
              <w:rPr>
                <w:rFonts w:cs="Times New Roman"/>
                <w:b/>
                <w:sz w:val="20"/>
                <w:szCs w:val="20"/>
              </w:rPr>
              <w:t>Molecular Weight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2529" w14:textId="77777777" w:rsidR="00367198" w:rsidRPr="00036973" w:rsidRDefault="00367198" w:rsidP="00061515">
            <w:pPr>
              <w:spacing w:line="360" w:lineRule="auto"/>
              <w:jc w:val="center"/>
              <w:rPr>
                <w:b/>
              </w:rPr>
            </w:pPr>
            <w:r w:rsidRPr="00036973">
              <w:rPr>
                <w:rFonts w:cs="Times New Roman"/>
                <w:b/>
                <w:sz w:val="20"/>
                <w:szCs w:val="20"/>
              </w:rPr>
              <w:t>Name of the compounds</w:t>
            </w:r>
          </w:p>
        </w:tc>
      </w:tr>
      <w:tr w:rsidR="00367198" w14:paraId="3A802995" w14:textId="77777777" w:rsidTr="00061515">
        <w:trPr>
          <w:trHeight w:val="35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A7EE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47F4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10.031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2419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83.42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9F5B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93.88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62D1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12</w:t>
            </w: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14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AFF7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222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4783" w14:textId="77777777" w:rsidR="00367198" w:rsidRDefault="00367198" w:rsidP="00061515">
            <w:pPr>
              <w:spacing w:line="360" w:lineRule="auto"/>
            </w:pPr>
            <w:r>
              <w:rPr>
                <w:rFonts w:cs="Times New Roman"/>
                <w:sz w:val="20"/>
                <w:szCs w:val="20"/>
              </w:rPr>
              <w:t>1,2-Benzenedicarboxylic acid, diethyl ester</w:t>
            </w:r>
          </w:p>
        </w:tc>
      </w:tr>
      <w:tr w:rsidR="00367198" w14:paraId="2544E7D9" w14:textId="77777777" w:rsidTr="00061515">
        <w:trPr>
          <w:trHeight w:val="22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0D6C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7CF56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13.992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EDAE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0.19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2B70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5203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32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A0D43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256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AAD2" w14:textId="77777777" w:rsidR="00367198" w:rsidRDefault="00367198" w:rsidP="00061515">
            <w:pPr>
              <w:spacing w:line="360" w:lineRule="auto"/>
            </w:pPr>
            <w:proofErr w:type="spellStart"/>
            <w:r>
              <w:rPr>
                <w:rFonts w:cs="Times New Roman"/>
                <w:sz w:val="20"/>
                <w:szCs w:val="20"/>
              </w:rPr>
              <w:t>Hexadecanoic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acid </w:t>
            </w:r>
          </w:p>
        </w:tc>
      </w:tr>
      <w:tr w:rsidR="00367198" w14:paraId="677AC2A9" w14:textId="77777777" w:rsidTr="00061515">
        <w:trPr>
          <w:trHeight w:val="6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3417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4267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14.256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6406A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0.14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D190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5DDA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17</w:t>
            </w: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34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A3430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270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CD8F" w14:textId="77777777" w:rsidR="00367198" w:rsidRDefault="00367198" w:rsidP="00061515">
            <w:pPr>
              <w:spacing w:line="360" w:lineRule="auto"/>
            </w:pPr>
            <w:r>
              <w:rPr>
                <w:rFonts w:cs="Times New Roman"/>
                <w:sz w:val="20"/>
                <w:szCs w:val="20"/>
              </w:rPr>
              <w:t>Pentadecanoic acid, ethyl ester</w:t>
            </w:r>
          </w:p>
        </w:tc>
      </w:tr>
      <w:tr w:rsidR="00367198" w14:paraId="099A0AA2" w14:textId="77777777" w:rsidTr="00061515">
        <w:trPr>
          <w:trHeight w:val="287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B3D2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64BE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15.850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A4C3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C195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249C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18</w:t>
            </w: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32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B1FFB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B993" w14:textId="77777777" w:rsidR="00367198" w:rsidRDefault="00367198" w:rsidP="00061515">
            <w:pPr>
              <w:spacing w:line="360" w:lineRule="auto"/>
            </w:pPr>
            <w:r>
              <w:rPr>
                <w:rFonts w:cs="Times New Roman"/>
                <w:sz w:val="20"/>
                <w:szCs w:val="20"/>
              </w:rPr>
              <w:t>9,12-Octadecadienoic acid</w:t>
            </w:r>
          </w:p>
        </w:tc>
      </w:tr>
      <w:tr w:rsidR="00367198" w14:paraId="08D27492" w14:textId="77777777" w:rsidTr="00061515">
        <w:trPr>
          <w:trHeight w:val="26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E3D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BAC81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15.929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8B89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0.47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6C2DD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0.39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65B0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21</w:t>
            </w: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36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DCC4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1E26" w14:textId="77777777" w:rsidR="00367198" w:rsidRDefault="00367198" w:rsidP="00061515">
            <w:pPr>
              <w:spacing w:line="360" w:lineRule="auto"/>
            </w:pPr>
            <w:r>
              <w:rPr>
                <w:rFonts w:cs="Times New Roman"/>
                <w:sz w:val="20"/>
                <w:szCs w:val="20"/>
              </w:rPr>
              <w:t>11,14,17-Eicosatrienoic acid, methyl ester</w:t>
            </w:r>
          </w:p>
        </w:tc>
      </w:tr>
      <w:tr w:rsidR="00367198" w14:paraId="46241AE4" w14:textId="77777777" w:rsidTr="00061515">
        <w:trPr>
          <w:trHeight w:val="24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B393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BBA28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16.072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93BB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0.53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48E0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0.61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67FB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15</w:t>
            </w: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28</w:t>
            </w: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E146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1E9C" w14:textId="77777777" w:rsidR="00367198" w:rsidRDefault="00367198" w:rsidP="00061515">
            <w:pPr>
              <w:spacing w:line="360" w:lineRule="auto"/>
            </w:pPr>
            <w:r>
              <w:rPr>
                <w:rFonts w:cs="Times New Roman"/>
                <w:sz w:val="20"/>
                <w:szCs w:val="20"/>
              </w:rPr>
              <w:t>(Z)6, (Z)9-Pentadecadien-1-ol</w:t>
            </w:r>
          </w:p>
        </w:tc>
      </w:tr>
      <w:tr w:rsidR="00367198" w14:paraId="1E51F1CA" w14:textId="77777777" w:rsidTr="00061515">
        <w:trPr>
          <w:trHeight w:val="6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87CF5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C4EF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16.168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B719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0.75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35B7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1.21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7C14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C16H28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F9DD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4AA9" w14:textId="77777777" w:rsidR="00367198" w:rsidRDefault="00367198" w:rsidP="00061515">
            <w:pPr>
              <w:spacing w:line="360" w:lineRule="auto"/>
            </w:pPr>
            <w:r>
              <w:rPr>
                <w:rFonts w:cs="Times New Roman"/>
                <w:sz w:val="20"/>
                <w:szCs w:val="20"/>
              </w:rPr>
              <w:t>4-Hexadecen-6-yne</w:t>
            </w:r>
          </w:p>
        </w:tc>
      </w:tr>
      <w:tr w:rsidR="00367198" w14:paraId="6C6109FB" w14:textId="77777777" w:rsidTr="00061515">
        <w:trPr>
          <w:trHeight w:val="116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954B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3FF3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16.375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4815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0.29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42BE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4931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16</w:t>
            </w: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B24C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CAC1" w14:textId="77777777" w:rsidR="00367198" w:rsidRDefault="00367198" w:rsidP="00061515">
            <w:pPr>
              <w:spacing w:line="360" w:lineRule="auto"/>
            </w:pPr>
            <w:r>
              <w:rPr>
                <w:rFonts w:cs="Times New Roman"/>
                <w:sz w:val="20"/>
                <w:szCs w:val="20"/>
              </w:rPr>
              <w:t xml:space="preserve">Ethyl ester of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docosanoic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acid</w:t>
            </w:r>
          </w:p>
        </w:tc>
      </w:tr>
      <w:tr w:rsidR="00367198" w14:paraId="72F2E4CA" w14:textId="77777777" w:rsidTr="00061515">
        <w:trPr>
          <w:trHeight w:val="197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C10B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9B56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16.607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1201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1.22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5693D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0.46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F778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29</w:t>
            </w: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C73CF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408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B567" w14:textId="77777777" w:rsidR="00367198" w:rsidRDefault="00367198" w:rsidP="00061515">
            <w:pPr>
              <w:spacing w:line="360" w:lineRule="auto"/>
            </w:pPr>
            <w:proofErr w:type="spellStart"/>
            <w:r>
              <w:rPr>
                <w:rFonts w:cs="Times New Roman"/>
                <w:sz w:val="20"/>
                <w:szCs w:val="20"/>
              </w:rPr>
              <w:t>Nonacosane</w:t>
            </w:r>
            <w:proofErr w:type="spellEnd"/>
          </w:p>
        </w:tc>
      </w:tr>
      <w:tr w:rsidR="00367198" w14:paraId="019CD850" w14:textId="77777777" w:rsidTr="00061515">
        <w:trPr>
          <w:trHeight w:val="179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184F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8384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22.078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1953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12.76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4BBC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2.53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492F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29</w:t>
            </w:r>
            <w:r>
              <w:rPr>
                <w:rFonts w:cs="Times New Roman"/>
                <w:sz w:val="20"/>
                <w:szCs w:val="20"/>
              </w:rPr>
              <w:t>H</w:t>
            </w:r>
            <w:r>
              <w:rPr>
                <w:rFonts w:cs="Times New Roman"/>
                <w:sz w:val="20"/>
                <w:szCs w:val="20"/>
                <w:vertAlign w:val="subscript"/>
              </w:rPr>
              <w:t>48</w:t>
            </w:r>
            <w:r>
              <w:rPr>
                <w:rFonts w:cs="Times New Roman"/>
                <w:sz w:val="20"/>
                <w:szCs w:val="20"/>
              </w:rPr>
              <w:t>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5A66" w14:textId="77777777" w:rsidR="00367198" w:rsidRDefault="00367198" w:rsidP="00061515">
            <w:pPr>
              <w:spacing w:line="36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0272" w14:textId="77777777" w:rsidR="00367198" w:rsidRDefault="00367198" w:rsidP="00061515">
            <w:pPr>
              <w:spacing w:line="360" w:lineRule="auto"/>
            </w:pPr>
            <w:r>
              <w:rPr>
                <w:rFonts w:cs="Times New Roman"/>
                <w:sz w:val="20"/>
                <w:szCs w:val="20"/>
              </w:rPr>
              <w:t>Trans-stigmasta-5,22-dien-</w:t>
            </w:r>
            <w:proofErr w:type="gramStart"/>
            <w:r>
              <w:rPr>
                <w:rFonts w:cs="Times New Roman"/>
                <w:sz w:val="20"/>
                <w:szCs w:val="20"/>
              </w:rPr>
              <w:t>3.beta</w:t>
            </w:r>
            <w:proofErr w:type="gramEnd"/>
          </w:p>
        </w:tc>
      </w:tr>
      <w:tr w:rsidR="00367198" w14:paraId="7370B3DA" w14:textId="77777777" w:rsidTr="00061515">
        <w:trPr>
          <w:trHeight w:val="251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2324" w14:textId="77777777" w:rsidR="00367198" w:rsidRDefault="00367198" w:rsidP="00061515">
            <w:pPr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111E" w14:textId="77777777" w:rsidR="00367198" w:rsidRDefault="00367198" w:rsidP="00061515">
            <w:pPr>
              <w:snapToGrid w:val="0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86A3" w14:textId="77777777" w:rsidR="00367198" w:rsidRDefault="00367198" w:rsidP="00061515">
            <w:pPr>
              <w:spacing w:line="36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100.00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F3C8" w14:textId="77777777" w:rsidR="00367198" w:rsidRDefault="00367198" w:rsidP="00061515">
            <w:pPr>
              <w:autoSpaceDE w:val="0"/>
              <w:snapToGrid w:val="0"/>
              <w:spacing w:line="36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  <w:t>100.00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0DF4" w14:textId="77777777" w:rsidR="00367198" w:rsidRDefault="00367198" w:rsidP="00061515">
            <w:pPr>
              <w:snapToGrid w:val="0"/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42BA" w14:textId="77777777" w:rsidR="00367198" w:rsidRDefault="00367198" w:rsidP="00061515">
            <w:pPr>
              <w:snapToGrid w:val="0"/>
              <w:spacing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A16C" w14:textId="77777777" w:rsidR="00367198" w:rsidRDefault="00367198" w:rsidP="00061515">
            <w:pPr>
              <w:snapToGrid w:val="0"/>
              <w:spacing w:line="360" w:lineRule="auto"/>
              <w:rPr>
                <w:rFonts w:eastAsia="Times New Roman" w:cs="Times New Roman"/>
                <w:color w:val="000000"/>
                <w:sz w:val="20"/>
                <w:szCs w:val="20"/>
                <w:lang w:val="x-none"/>
              </w:rPr>
            </w:pPr>
          </w:p>
        </w:tc>
      </w:tr>
    </w:tbl>
    <w:p w14:paraId="45B0A9B5" w14:textId="77777777" w:rsidR="00367198" w:rsidRDefault="00367198" w:rsidP="00367198"/>
    <w:p w14:paraId="256B53CE" w14:textId="77777777" w:rsidR="00367198" w:rsidRDefault="00367198" w:rsidP="00367198">
      <w:pPr>
        <w:suppressAutoHyphens w:val="0"/>
        <w:spacing w:after="200" w:line="276" w:lineRule="auto"/>
      </w:pPr>
      <w:r>
        <w:br w:type="page"/>
      </w:r>
    </w:p>
    <w:p w14:paraId="217AD184" w14:textId="512FF60F" w:rsidR="00367198" w:rsidRDefault="00367198" w:rsidP="00367198">
      <w:pPr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 xml:space="preserve">Table S3. Binding affinity of phytochemical identified in </w:t>
      </w:r>
      <w:r w:rsidRPr="00036973">
        <w:rPr>
          <w:rFonts w:cs="Times New Roman"/>
          <w:b/>
          <w:i/>
          <w:sz w:val="20"/>
          <w:szCs w:val="20"/>
        </w:rPr>
        <w:t>F</w:t>
      </w:r>
      <w:r>
        <w:rPr>
          <w:rFonts w:cs="Times New Roman"/>
          <w:b/>
          <w:i/>
          <w:sz w:val="20"/>
          <w:szCs w:val="20"/>
        </w:rPr>
        <w:t>.</w:t>
      </w:r>
      <w:r w:rsidRPr="00036973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036973">
        <w:rPr>
          <w:rFonts w:cs="Times New Roman"/>
          <w:b/>
          <w:i/>
          <w:sz w:val="20"/>
          <w:szCs w:val="20"/>
        </w:rPr>
        <w:t>racemosa</w:t>
      </w:r>
      <w:proofErr w:type="spellEnd"/>
      <w:r>
        <w:rPr>
          <w:rFonts w:cs="Times New Roman"/>
          <w:b/>
          <w:sz w:val="20"/>
          <w:szCs w:val="20"/>
        </w:rPr>
        <w:t xml:space="preserve"> fruit with crystal structure of </w:t>
      </w:r>
      <w:r w:rsidRPr="00036973">
        <w:rPr>
          <w:rFonts w:cs="Times New Roman"/>
          <w:b/>
          <w:i/>
          <w:sz w:val="20"/>
          <w:szCs w:val="20"/>
        </w:rPr>
        <w:t>E</w:t>
      </w:r>
      <w:r>
        <w:rPr>
          <w:rFonts w:cs="Times New Roman"/>
          <w:b/>
          <w:i/>
          <w:sz w:val="20"/>
          <w:szCs w:val="20"/>
        </w:rPr>
        <w:t>.</w:t>
      </w:r>
      <w:r w:rsidRPr="00036973">
        <w:rPr>
          <w:rFonts w:cs="Times New Roman"/>
          <w:b/>
          <w:i/>
          <w:sz w:val="20"/>
          <w:szCs w:val="20"/>
        </w:rPr>
        <w:t xml:space="preserve"> coli</w:t>
      </w:r>
    </w:p>
    <w:p w14:paraId="7FC479F5" w14:textId="77777777" w:rsidR="00367198" w:rsidRDefault="00367198" w:rsidP="00367198">
      <w:pPr>
        <w:rPr>
          <w:rFonts w:cs="Times New Roman"/>
          <w:b/>
          <w:i/>
          <w:sz w:val="20"/>
          <w:szCs w:val="20"/>
        </w:rPr>
      </w:pPr>
    </w:p>
    <w:p w14:paraId="2F87B75F" w14:textId="77777777" w:rsidR="00367198" w:rsidRDefault="00367198" w:rsidP="00367198">
      <w:pPr>
        <w:rPr>
          <w:rFonts w:cs="Times New Roman"/>
          <w:b/>
          <w:sz w:val="20"/>
          <w:szCs w:val="20"/>
        </w:rPr>
      </w:pPr>
    </w:p>
    <w:tbl>
      <w:tblPr>
        <w:tblW w:w="0" w:type="auto"/>
        <w:tblInd w:w="-4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720"/>
        <w:gridCol w:w="2970"/>
        <w:gridCol w:w="720"/>
        <w:gridCol w:w="900"/>
        <w:gridCol w:w="900"/>
        <w:gridCol w:w="810"/>
        <w:gridCol w:w="900"/>
        <w:gridCol w:w="810"/>
      </w:tblGrid>
      <w:tr w:rsidR="00367198" w14:paraId="3D075AA6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28BA9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S. No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048533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CID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76AEDA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Compound Name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1E92F2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Glide</w:t>
            </w:r>
          </w:p>
          <w:p w14:paraId="24F83F22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AC082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Glide</w:t>
            </w:r>
          </w:p>
          <w:p w14:paraId="65D82E2A" w14:textId="77777777" w:rsidR="00367198" w:rsidRDefault="00367198" w:rsidP="00061515">
            <w:pPr>
              <w:pStyle w:val="TableContents"/>
              <w:spacing w:line="240" w:lineRule="exact"/>
            </w:pPr>
            <w:proofErr w:type="spellStart"/>
            <w:r>
              <w:rPr>
                <w:rFonts w:cs="Times New Roman"/>
                <w:sz w:val="16"/>
                <w:szCs w:val="16"/>
              </w:rPr>
              <w:t>Evdw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FF386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Glide</w:t>
            </w:r>
          </w:p>
          <w:p w14:paraId="2EDE3598" w14:textId="77777777" w:rsidR="00367198" w:rsidRDefault="00367198" w:rsidP="00061515">
            <w:pPr>
              <w:pStyle w:val="TableContents"/>
              <w:spacing w:line="240" w:lineRule="exact"/>
            </w:pPr>
            <w:proofErr w:type="spellStart"/>
            <w:r>
              <w:rPr>
                <w:rFonts w:cs="Times New Roman"/>
                <w:sz w:val="16"/>
                <w:szCs w:val="16"/>
              </w:rPr>
              <w:t>Ecoul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BAE0DD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Glide Energy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512D31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 xml:space="preserve">Glide </w:t>
            </w:r>
            <w:proofErr w:type="spellStart"/>
            <w:r>
              <w:rPr>
                <w:rFonts w:cs="Times New Roman"/>
                <w:sz w:val="16"/>
                <w:szCs w:val="16"/>
              </w:rPr>
              <w:t>einternal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F7F67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 xml:space="preserve">Glide </w:t>
            </w:r>
            <w:proofErr w:type="spellStart"/>
            <w:r>
              <w:rPr>
                <w:rFonts w:cs="Times New Roman"/>
                <w:sz w:val="16"/>
                <w:szCs w:val="16"/>
              </w:rPr>
              <w:t>emodel</w:t>
            </w:r>
            <w:proofErr w:type="spellEnd"/>
          </w:p>
        </w:tc>
      </w:tr>
      <w:tr w:rsidR="00367198" w14:paraId="697EA376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2D700A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301264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6781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E493E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1,2-Benzenedicarboxylic acid, diethyl ester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8C8ADE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-2.409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B83B18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-19.216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BFD666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-2.693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0AFE3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-21.909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89771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1.243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6AD2F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-22.281</w:t>
            </w:r>
          </w:p>
        </w:tc>
      </w:tr>
      <w:tr w:rsidR="00367198" w14:paraId="25D955A1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51D956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0B7F32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985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1BA1E4" w14:textId="77777777" w:rsidR="00367198" w:rsidRDefault="00367198" w:rsidP="00061515">
            <w:pPr>
              <w:pStyle w:val="TableParagraph"/>
              <w:spacing w:line="240" w:lineRule="exact"/>
              <w:ind w:left="43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16"/>
                <w:szCs w:val="16"/>
              </w:rPr>
              <w:t>Hexadecanoic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16"/>
                <w:szCs w:val="16"/>
              </w:rPr>
              <w:t xml:space="preserve"> acid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1E841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-4.512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BD4AA8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-19.616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E5D7CA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-1.483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94222B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-21.099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EFB7E4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6.588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E91B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-19.564</w:t>
            </w:r>
          </w:p>
        </w:tc>
      </w:tr>
      <w:tr w:rsidR="00367198" w14:paraId="52BA65BB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B6B8CA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DBD2D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38762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33163B" w14:textId="77777777" w:rsidR="00367198" w:rsidRDefault="00367198" w:rsidP="00061515">
            <w:pPr>
              <w:pStyle w:val="TableParagraph"/>
              <w:spacing w:line="240" w:lineRule="exact"/>
              <w:ind w:left="43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Pentadecanoic acid, ethyl ester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E8B6C5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-0.807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B8552A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-21.774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A835E7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-2.007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28AC51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-23.782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67919E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A2D58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-28.792</w:t>
            </w:r>
          </w:p>
        </w:tc>
      </w:tr>
      <w:tr w:rsidR="00367198" w14:paraId="4EAF9E22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DD8BD4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4A1622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5280450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40198D" w14:textId="77777777" w:rsidR="00367198" w:rsidRDefault="00367198" w:rsidP="00061515">
            <w:pPr>
              <w:pStyle w:val="TableParagraph"/>
              <w:spacing w:line="240" w:lineRule="exact"/>
              <w:ind w:left="43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9,12-Octadecadienoic acid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21122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-4.618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C283DE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-20.736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498E6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-2.541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E7D198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-23.276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06A17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7.291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2E532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-25.32</w:t>
            </w:r>
          </w:p>
        </w:tc>
      </w:tr>
      <w:tr w:rsidR="00367198" w14:paraId="1EC707C3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258A4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1F60B2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5367326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D73B2" w14:textId="77777777" w:rsidR="00367198" w:rsidRDefault="00367198" w:rsidP="00061515">
            <w:pPr>
              <w:pStyle w:val="TableParagraph"/>
              <w:spacing w:line="240" w:lineRule="exact"/>
              <w:ind w:left="49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11,14,17-Eicosatrienoic acid, methyl ester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DC1DDA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-0.145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71F1C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-20.455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591B3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-5.015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C3462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-25.47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676D55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7.162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A38F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-29.593</w:t>
            </w:r>
          </w:p>
        </w:tc>
      </w:tr>
      <w:tr w:rsidR="00367198" w14:paraId="1F0B11C8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17CA2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9746EB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5365570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8866B5" w14:textId="77777777" w:rsidR="00367198" w:rsidRDefault="00367198" w:rsidP="00061515">
            <w:pPr>
              <w:pStyle w:val="TableParagraph"/>
              <w:spacing w:line="240" w:lineRule="exact"/>
              <w:ind w:left="43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(Z)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6,(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Z)9-Pentadecadien-1-ol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D91694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-0.199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440A1A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-16.253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45538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-3.371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863404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-19.624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863BDF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3.208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3994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-22.031</w:t>
            </w:r>
          </w:p>
        </w:tc>
      </w:tr>
      <w:tr w:rsidR="00367198" w14:paraId="00E2DC3C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B5DDDB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0CD6E1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549001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9C31AF" w14:textId="77777777" w:rsidR="00367198" w:rsidRDefault="00367198" w:rsidP="00061515">
            <w:pPr>
              <w:pStyle w:val="TableParagraph"/>
              <w:spacing w:line="240" w:lineRule="exact"/>
              <w:ind w:left="49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4-Hexadecen-6-yne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AC60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FC41B4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-16.283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716897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-0.51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C6264C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-16.794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B8095B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1.729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B9012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-19.088</w:t>
            </w:r>
          </w:p>
        </w:tc>
      </w:tr>
      <w:tr w:rsidR="00367198" w14:paraId="4CE3EE37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2792AC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329A66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22199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5A3ACE" w14:textId="77777777" w:rsidR="00367198" w:rsidRDefault="00367198" w:rsidP="00061515">
            <w:pPr>
              <w:pStyle w:val="TableParagraph"/>
              <w:spacing w:line="240" w:lineRule="exact"/>
              <w:ind w:left="43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Ethyl ester of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docosanoic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8EE58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-3.389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07323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-32.39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1E7C8F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-3.248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9D8191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-35.639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808F3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2.879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1F36A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-43.526</w:t>
            </w:r>
          </w:p>
        </w:tc>
      </w:tr>
      <w:tr w:rsidR="00367198" w14:paraId="429E199C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36A379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A3D96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12409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897B29" w14:textId="77777777" w:rsidR="00367198" w:rsidRDefault="00367198" w:rsidP="00061515">
            <w:pPr>
              <w:pStyle w:val="TableParagraph"/>
              <w:spacing w:line="240" w:lineRule="exact"/>
              <w:ind w:left="43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Nonacosane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469B4D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-3.678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C0B6C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-30.932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310062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-0.265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86E64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-31.197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FD46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3.174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49112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-41.263</w:t>
            </w:r>
          </w:p>
        </w:tc>
      </w:tr>
      <w:tr w:rsidR="00367198" w14:paraId="4D1F361C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4946BF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2BD566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5280794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A64C86" w14:textId="77777777" w:rsidR="00367198" w:rsidRDefault="00367198" w:rsidP="00061515">
            <w:pPr>
              <w:pStyle w:val="TableParagraph"/>
              <w:spacing w:line="240" w:lineRule="exact"/>
              <w:ind w:left="49" w:right="-15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Trans-stigmasta-5, 22-dien-3.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D2797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-3.237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897F7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-21.613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EC313A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-2.883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296A0C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-24.496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D5F81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1.752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B913A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-32.217</w:t>
            </w:r>
          </w:p>
        </w:tc>
      </w:tr>
      <w:tr w:rsidR="00367198" w14:paraId="7D714F29" w14:textId="77777777" w:rsidTr="00061515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6BBA6C" w14:textId="77777777" w:rsidR="00367198" w:rsidRDefault="00367198" w:rsidP="00061515">
            <w:pPr>
              <w:pStyle w:val="TableContents"/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DB8A7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sz w:val="16"/>
                <w:szCs w:val="16"/>
              </w:rPr>
              <w:t>5959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5AD648" w14:textId="77777777" w:rsidR="00367198" w:rsidRDefault="00367198" w:rsidP="00061515">
            <w:pPr>
              <w:pStyle w:val="Heading1"/>
              <w:spacing w:before="0" w:line="240" w:lineRule="exact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16"/>
                <w:szCs w:val="16"/>
              </w:rPr>
              <w:t>Chloramphenical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DB8210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-3.533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198E09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-16.694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AAA2A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-5.73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0EDE41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-22.424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714B04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3.126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A568" w14:textId="77777777" w:rsidR="00367198" w:rsidRDefault="00367198" w:rsidP="00061515">
            <w:pPr>
              <w:spacing w:line="240" w:lineRule="exact"/>
            </w:pPr>
            <w:r>
              <w:rPr>
                <w:rFonts w:cs="Times New Roman"/>
                <w:color w:val="000000"/>
                <w:sz w:val="16"/>
                <w:szCs w:val="16"/>
              </w:rPr>
              <w:t>-26.771</w:t>
            </w:r>
          </w:p>
        </w:tc>
      </w:tr>
    </w:tbl>
    <w:p w14:paraId="7EF6C390" w14:textId="77777777" w:rsidR="00367198" w:rsidRDefault="00367198" w:rsidP="00367198"/>
    <w:p w14:paraId="5BB96C43" w14:textId="77777777" w:rsidR="00367198" w:rsidRDefault="00367198" w:rsidP="00367198">
      <w:pPr>
        <w:suppressAutoHyphens w:val="0"/>
        <w:spacing w:after="200" w:line="276" w:lineRule="auto"/>
      </w:pPr>
      <w:r>
        <w:br w:type="page"/>
      </w:r>
    </w:p>
    <w:p w14:paraId="737B3767" w14:textId="37FF6EAC" w:rsidR="00367198" w:rsidRDefault="00367198" w:rsidP="00367198">
      <w:pPr>
        <w:spacing w:line="360" w:lineRule="auto"/>
        <w:jc w:val="center"/>
      </w:pPr>
      <w:r>
        <w:rPr>
          <w:rFonts w:cs="Times New Roman"/>
          <w:b/>
          <w:sz w:val="20"/>
          <w:szCs w:val="20"/>
        </w:rPr>
        <w:lastRenderedPageBreak/>
        <w:t>Table S4. Binding affinity of phytochemical identified in F.</w:t>
      </w:r>
      <w:r w:rsidRPr="00036973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036973">
        <w:rPr>
          <w:rFonts w:cs="Times New Roman"/>
          <w:b/>
          <w:i/>
          <w:sz w:val="20"/>
          <w:szCs w:val="20"/>
        </w:rPr>
        <w:t>racemosa</w:t>
      </w:r>
      <w:proofErr w:type="spellEnd"/>
      <w:r>
        <w:rPr>
          <w:rFonts w:cs="Times New Roman"/>
          <w:b/>
          <w:sz w:val="20"/>
          <w:szCs w:val="20"/>
        </w:rPr>
        <w:t xml:space="preserve"> fruit with crystal structure of </w:t>
      </w:r>
      <w:r w:rsidRPr="00036973">
        <w:rPr>
          <w:rFonts w:cs="Times New Roman"/>
          <w:b/>
          <w:i/>
          <w:sz w:val="20"/>
          <w:szCs w:val="20"/>
        </w:rPr>
        <w:t>C</w:t>
      </w:r>
      <w:r>
        <w:rPr>
          <w:rFonts w:cs="Times New Roman"/>
          <w:b/>
          <w:i/>
          <w:sz w:val="20"/>
          <w:szCs w:val="20"/>
        </w:rPr>
        <w:t>.</w:t>
      </w:r>
      <w:r w:rsidRPr="00036973">
        <w:rPr>
          <w:rFonts w:cs="Times New Roman"/>
          <w:b/>
          <w:i/>
          <w:sz w:val="20"/>
          <w:szCs w:val="20"/>
        </w:rPr>
        <w:t xml:space="preserve"> albicans</w:t>
      </w:r>
      <w:r>
        <w:rPr>
          <w:rFonts w:cs="Times New Roman"/>
          <w:b/>
          <w:sz w:val="20"/>
          <w:szCs w:val="20"/>
        </w:rPr>
        <w:t>.</w:t>
      </w:r>
    </w:p>
    <w:tbl>
      <w:tblPr>
        <w:tblW w:w="0" w:type="auto"/>
        <w:tblInd w:w="36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825"/>
        <w:gridCol w:w="2974"/>
        <w:gridCol w:w="720"/>
        <w:gridCol w:w="810"/>
        <w:gridCol w:w="630"/>
        <w:gridCol w:w="720"/>
        <w:gridCol w:w="720"/>
        <w:gridCol w:w="810"/>
      </w:tblGrid>
      <w:tr w:rsidR="00367198" w14:paraId="57933283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096E4A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S.no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D90118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CID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0BEB5A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Compound Name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0E2A4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Glide score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138CA9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 xml:space="preserve">Glide </w:t>
            </w:r>
            <w:proofErr w:type="spellStart"/>
            <w:r>
              <w:rPr>
                <w:rFonts w:cs="Times New Roman"/>
                <w:sz w:val="16"/>
                <w:szCs w:val="16"/>
              </w:rPr>
              <w:t>Evdw</w:t>
            </w:r>
            <w:proofErr w:type="spellEnd"/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081C7D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 xml:space="preserve">Glide </w:t>
            </w:r>
            <w:proofErr w:type="spellStart"/>
            <w:r>
              <w:rPr>
                <w:rFonts w:cs="Times New Roman"/>
                <w:sz w:val="16"/>
                <w:szCs w:val="16"/>
              </w:rPr>
              <w:t>Ecoul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39D33C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Glide Energy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6966E2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 xml:space="preserve">Glide </w:t>
            </w:r>
            <w:proofErr w:type="spellStart"/>
            <w:r>
              <w:rPr>
                <w:rFonts w:cs="Times New Roman"/>
                <w:sz w:val="16"/>
                <w:szCs w:val="16"/>
              </w:rPr>
              <w:t>einternal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CCDE2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 xml:space="preserve">Glide </w:t>
            </w:r>
            <w:proofErr w:type="spellStart"/>
            <w:r>
              <w:rPr>
                <w:rFonts w:cs="Times New Roman"/>
                <w:sz w:val="16"/>
                <w:szCs w:val="16"/>
              </w:rPr>
              <w:t>emodel</w:t>
            </w:r>
            <w:proofErr w:type="spellEnd"/>
          </w:p>
        </w:tc>
      </w:tr>
      <w:tr w:rsidR="00367198" w14:paraId="135E0E39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5BC82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1D96CE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6781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F0C90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1,2-Benzenedicarboxylic acid, diethyl ester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01E534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color w:val="000000"/>
                <w:sz w:val="16"/>
                <w:szCs w:val="16"/>
              </w:rPr>
              <w:t>-4.982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C2BD27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color w:val="000000"/>
                <w:sz w:val="16"/>
                <w:szCs w:val="16"/>
              </w:rPr>
              <w:t>-33.331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DF6306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color w:val="000000"/>
                <w:sz w:val="16"/>
                <w:szCs w:val="16"/>
              </w:rPr>
              <w:t>-0.333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E6BFB6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color w:val="000000"/>
                <w:sz w:val="16"/>
                <w:szCs w:val="16"/>
              </w:rPr>
              <w:t>-33.664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57D7C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color w:val="000000"/>
                <w:sz w:val="16"/>
                <w:szCs w:val="16"/>
              </w:rPr>
              <w:t>1.412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BEC1E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color w:val="000000"/>
                <w:sz w:val="16"/>
                <w:szCs w:val="16"/>
              </w:rPr>
              <w:t>-44.638</w:t>
            </w:r>
          </w:p>
        </w:tc>
      </w:tr>
      <w:tr w:rsidR="00367198" w14:paraId="34ADF3D3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545396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1761C8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985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0F09A8" w14:textId="77777777" w:rsidR="00367198" w:rsidRDefault="00367198" w:rsidP="00061515">
            <w:pPr>
              <w:pStyle w:val="TableParagraph"/>
              <w:spacing w:line="240" w:lineRule="atLeast"/>
              <w:ind w:left="43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16"/>
                <w:szCs w:val="16"/>
              </w:rPr>
              <w:t>Hexadecanoic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16"/>
                <w:szCs w:val="16"/>
              </w:rPr>
              <w:t xml:space="preserve"> acid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216E6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trike/>
                <w:sz w:val="16"/>
                <w:szCs w:val="16"/>
              </w:rPr>
              <w:t>-</w:t>
            </w:r>
            <w:r>
              <w:rPr>
                <w:rFonts w:cs="Times New Roman"/>
                <w:sz w:val="16"/>
                <w:szCs w:val="16"/>
              </w:rPr>
              <w:t>4.614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65371E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-28.601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005145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-3.89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3A6F9A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-32.49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D82EE0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6.856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B2F99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-39.21</w:t>
            </w:r>
          </w:p>
        </w:tc>
      </w:tr>
      <w:tr w:rsidR="00367198" w14:paraId="520619BC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FA711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9009B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38762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491473" w14:textId="77777777" w:rsidR="00367198" w:rsidRDefault="00367198" w:rsidP="00061515">
            <w:pPr>
              <w:pStyle w:val="TableParagraph"/>
              <w:spacing w:line="240" w:lineRule="atLeast"/>
              <w:ind w:left="43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Pentadecanoic acid, ethyl ester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246F5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-5.863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91447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-32.801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DB913B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-1.407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5F4912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-34.208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82F9B3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1.08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230C7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-47.261</w:t>
            </w:r>
          </w:p>
        </w:tc>
      </w:tr>
      <w:tr w:rsidR="00367198" w14:paraId="6872636A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61A29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68112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5280450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C251C7" w14:textId="77777777" w:rsidR="00367198" w:rsidRDefault="00367198" w:rsidP="00061515">
            <w:pPr>
              <w:pStyle w:val="TableParagraph"/>
              <w:spacing w:line="240" w:lineRule="atLeast"/>
              <w:ind w:left="43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9,12-Octadecadienoic acid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C808A5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-4.276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09B79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-33.393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5962C5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-1.858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2F1C7A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-35.251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642000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8.186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C9C3B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-45.739</w:t>
            </w:r>
          </w:p>
        </w:tc>
      </w:tr>
      <w:tr w:rsidR="00367198" w14:paraId="72C42DD8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5CCD80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4461DF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color w:val="000000"/>
                <w:sz w:val="16"/>
                <w:szCs w:val="16"/>
              </w:rPr>
              <w:t>5367326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6B6E97" w14:textId="77777777" w:rsidR="00367198" w:rsidRDefault="00367198" w:rsidP="00061515">
            <w:pPr>
              <w:pStyle w:val="TableParagraph"/>
              <w:spacing w:line="240" w:lineRule="atLeast"/>
              <w:ind w:left="49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11,14,17-Eicosatrienoic acid, methyl ester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E9B1A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-4.536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12536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-43.26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CD709D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-0.591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63BBD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-43.85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0E6925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7.953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4A615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-59.87</w:t>
            </w:r>
          </w:p>
        </w:tc>
      </w:tr>
      <w:tr w:rsidR="00367198" w14:paraId="4FC5D359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1FBCD7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9C6A3C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color w:val="000000"/>
                <w:sz w:val="16"/>
                <w:szCs w:val="16"/>
              </w:rPr>
              <w:t>5365570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A44973" w14:textId="77777777" w:rsidR="00367198" w:rsidRDefault="00367198" w:rsidP="00061515">
            <w:pPr>
              <w:pStyle w:val="TableParagraph"/>
              <w:spacing w:line="240" w:lineRule="atLeast"/>
              <w:ind w:left="43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(Z)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6,(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Z)9-Pentadecadien-1-ol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A2AFD3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-5.75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3FEC9E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-30.424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6567BA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0.467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92DFF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-29.957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769143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3.456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F9A79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-39.753</w:t>
            </w:r>
          </w:p>
        </w:tc>
      </w:tr>
      <w:tr w:rsidR="00367198" w14:paraId="75332B3B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9CA6E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E7DAA4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549001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BBA903" w14:textId="77777777" w:rsidR="00367198" w:rsidRDefault="00367198" w:rsidP="00061515">
            <w:pPr>
              <w:pStyle w:val="TableParagraph"/>
              <w:spacing w:line="240" w:lineRule="atLeast"/>
              <w:ind w:left="49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4-Hexadecen-6-yne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F8D10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-3.268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E388C3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-27.502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0274B0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-0.166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43413B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-27.668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A3E3D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0.547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280C8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-37.282</w:t>
            </w:r>
          </w:p>
        </w:tc>
      </w:tr>
      <w:tr w:rsidR="00367198" w14:paraId="0BDB6860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E6794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8.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A8626C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22199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491EA" w14:textId="77777777" w:rsidR="00367198" w:rsidRDefault="00367198" w:rsidP="00061515">
            <w:pPr>
              <w:pStyle w:val="TableParagraph"/>
              <w:spacing w:line="240" w:lineRule="atLeast"/>
              <w:ind w:left="43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Ethyl ester of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docosanoic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E9F31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-8.014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5DE4E8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trike/>
                <w:sz w:val="16"/>
                <w:szCs w:val="16"/>
              </w:rPr>
              <w:t>-</w:t>
            </w:r>
            <w:r>
              <w:rPr>
                <w:rFonts w:cs="Times New Roman"/>
                <w:sz w:val="16"/>
                <w:szCs w:val="16"/>
              </w:rPr>
              <w:t>39.616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36468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-0.186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FD89A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-39.802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B5584C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8.267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938F8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-60.019</w:t>
            </w:r>
          </w:p>
        </w:tc>
      </w:tr>
      <w:tr w:rsidR="00367198" w14:paraId="172900A0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3FDC06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9.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8D860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12409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1C101" w14:textId="77777777" w:rsidR="00367198" w:rsidRDefault="00367198" w:rsidP="00061515">
            <w:pPr>
              <w:pStyle w:val="TableParagraph"/>
              <w:spacing w:line="240" w:lineRule="atLeast"/>
              <w:ind w:left="43"/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6"/>
                <w:szCs w:val="16"/>
              </w:rPr>
              <w:t>Nonacosane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60CF2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-7.196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FB619F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-41.941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DD1C6E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0.438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98719D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-41.504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4B8313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0.972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0779A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-67.396</w:t>
            </w:r>
          </w:p>
        </w:tc>
      </w:tr>
      <w:tr w:rsidR="00367198" w14:paraId="411174FC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09BE03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10.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B424B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5280794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BB22D9" w14:textId="77777777" w:rsidR="00367198" w:rsidRDefault="00367198" w:rsidP="00061515">
            <w:pPr>
              <w:pStyle w:val="TableParagraph"/>
              <w:spacing w:line="240" w:lineRule="atLeast"/>
              <w:ind w:left="49" w:right="-15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Trans-stigmasta-5,22-dien-3.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348C04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-10.849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EC3D3C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-34.691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60117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-1.224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947E1C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-35.915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6DF33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3.614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D77FF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-36.349</w:t>
            </w:r>
          </w:p>
        </w:tc>
      </w:tr>
      <w:tr w:rsidR="00367198" w14:paraId="76CA77D3" w14:textId="77777777" w:rsidTr="00061515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C1D16B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8BE8F7" w14:textId="77777777" w:rsidR="00367198" w:rsidRDefault="00367198" w:rsidP="00061515">
            <w:pPr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3365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74FF35" w14:textId="77777777" w:rsidR="00367198" w:rsidRDefault="00367198" w:rsidP="00061515">
            <w:pPr>
              <w:pStyle w:val="Heading1"/>
              <w:spacing w:before="0" w:line="240" w:lineRule="atLeast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5"/>
                <w:sz w:val="16"/>
                <w:szCs w:val="16"/>
              </w:rPr>
              <w:t>Flucnazole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6F65ED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-5.391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A60E7D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-40.459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869FA3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-3.011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A6FBF8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-43.47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1D2511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4.759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4046B" w14:textId="77777777" w:rsidR="00367198" w:rsidRDefault="00367198" w:rsidP="00061515">
            <w:pPr>
              <w:pStyle w:val="TableContents"/>
              <w:spacing w:line="240" w:lineRule="atLeast"/>
            </w:pPr>
            <w:r>
              <w:rPr>
                <w:rFonts w:cs="Times New Roman"/>
                <w:sz w:val="16"/>
                <w:szCs w:val="16"/>
              </w:rPr>
              <w:t>-64.771</w:t>
            </w:r>
          </w:p>
        </w:tc>
      </w:tr>
    </w:tbl>
    <w:p w14:paraId="5063DCB4" w14:textId="77777777" w:rsidR="00367198" w:rsidRDefault="00367198" w:rsidP="00367198"/>
    <w:p w14:paraId="2216B365" w14:textId="77777777" w:rsidR="00367198" w:rsidRDefault="00367198" w:rsidP="00367198">
      <w:pPr>
        <w:suppressAutoHyphens w:val="0"/>
        <w:spacing w:after="200" w:line="276" w:lineRule="auto"/>
      </w:pPr>
    </w:p>
    <w:p w14:paraId="372F9C3D" w14:textId="77777777" w:rsidR="00891268" w:rsidRDefault="00891268"/>
    <w:sectPr w:rsidR="008912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Yu Gothic"/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Lohit Devanagari">
    <w:altName w:val="Arial"/>
    <w:charset w:val="00"/>
    <w:family w:val="swiss"/>
    <w:pitch w:val="variable"/>
    <w:sig w:usb0="00000003" w:usb1="00002042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68"/>
    <w:rsid w:val="00367198"/>
    <w:rsid w:val="007D59C9"/>
    <w:rsid w:val="00891268"/>
    <w:rsid w:val="00D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895E"/>
  <w15:chartTrackingRefBased/>
  <w15:docId w15:val="{FB9120F9-62F7-4375-B7CF-8C44939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198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BodyText"/>
    <w:link w:val="Heading1Char"/>
    <w:qFormat/>
    <w:rsid w:val="00367198"/>
    <w:pPr>
      <w:keepNext/>
      <w:numPr>
        <w:numId w:val="1"/>
      </w:numPr>
      <w:suppressAutoHyphens w:val="0"/>
      <w:spacing w:before="240" w:after="120"/>
      <w:outlineLvl w:val="0"/>
    </w:pPr>
    <w:rPr>
      <w:rFonts w:ascii="Liberation Serif" w:eastAsia="Noto Sans CJK SC Regular" w:hAnsi="Liberation Serif" w:cs="Liberation Serif"/>
      <w:b/>
      <w:bCs/>
      <w:sz w:val="48"/>
      <w:szCs w:val="4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198"/>
    <w:rPr>
      <w:rFonts w:ascii="Liberation Serif" w:eastAsia="Noto Sans CJK SC Regular" w:hAnsi="Liberation Serif" w:cs="Liberation Serif"/>
      <w:b/>
      <w:bCs/>
      <w:kern w:val="2"/>
      <w:sz w:val="48"/>
      <w:szCs w:val="48"/>
      <w:lang w:val="en-IN" w:eastAsia="zh-CN" w:bidi="hi-IN"/>
    </w:rPr>
  </w:style>
  <w:style w:type="paragraph" w:customStyle="1" w:styleId="TableContents">
    <w:name w:val="Table Contents"/>
    <w:basedOn w:val="Normal"/>
    <w:rsid w:val="00367198"/>
    <w:pPr>
      <w:suppressLineNumbers/>
    </w:pPr>
  </w:style>
  <w:style w:type="paragraph" w:customStyle="1" w:styleId="TableParagraph">
    <w:name w:val="Table Paragraph"/>
    <w:basedOn w:val="Normal"/>
    <w:rsid w:val="00367198"/>
    <w:pPr>
      <w:widowControl w:val="0"/>
      <w:suppressAutoHyphens w:val="0"/>
    </w:pPr>
    <w:rPr>
      <w:rFonts w:ascii="Liberation Serif" w:eastAsia="Times New Roman" w:hAnsi="Liberation Serif" w:cs="Liberation Serif"/>
      <w:lang w:val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367198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7198"/>
    <w:rPr>
      <w:rFonts w:ascii="Times New Roman" w:eastAsia="Noto Serif CJK SC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Mariadhas Valanarasu</dc:creator>
  <cp:keywords/>
  <dc:description/>
  <cp:lastModifiedBy>Mariadhas Valanarasu</cp:lastModifiedBy>
  <cp:revision>4</cp:revision>
  <dcterms:created xsi:type="dcterms:W3CDTF">2023-05-28T10:21:00Z</dcterms:created>
  <dcterms:modified xsi:type="dcterms:W3CDTF">2023-05-28T10:46:00Z</dcterms:modified>
</cp:coreProperties>
</file>