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B6E11" w14:textId="774E535D" w:rsidR="00B92529" w:rsidRDefault="00B92529" w:rsidP="002D31F2">
      <w:pPr>
        <w:spacing w:line="480" w:lineRule="auto"/>
        <w:jc w:val="center"/>
        <w:rPr>
          <w:rFonts w:ascii="Times New Roman" w:hAnsi="Times New Roman" w:cs="Times New Roman"/>
          <w:sz w:val="24"/>
          <w:szCs w:val="24"/>
        </w:rPr>
      </w:pPr>
    </w:p>
    <w:p w14:paraId="5419F689" w14:textId="68877316" w:rsidR="002D31F2" w:rsidRPr="002B19DE" w:rsidRDefault="00B92529" w:rsidP="002D31F2">
      <w:pPr>
        <w:spacing w:line="480" w:lineRule="auto"/>
        <w:jc w:val="center"/>
        <w:rPr>
          <w:rFonts w:ascii="Times New Roman" w:hAnsi="Times New Roman" w:cs="Times New Roman"/>
          <w:sz w:val="24"/>
          <w:szCs w:val="24"/>
        </w:rPr>
      </w:pPr>
      <w:r>
        <w:rPr>
          <w:rFonts w:ascii="Times New Roman" w:hAnsi="Times New Roman" w:cs="Times New Roman"/>
          <w:sz w:val="24"/>
          <w:szCs w:val="24"/>
        </w:rPr>
        <w:t>Appendix A</w:t>
      </w:r>
      <w:r w:rsidR="002D31F2" w:rsidRPr="002B19DE">
        <w:rPr>
          <w:rFonts w:ascii="Times New Roman" w:hAnsi="Times New Roman" w:cs="Times New Roman"/>
          <w:sz w:val="24"/>
          <w:szCs w:val="24"/>
        </w:rPr>
        <w:t>: Summary of applied techniques for SWI in different geographical locations</w:t>
      </w:r>
    </w:p>
    <w:tbl>
      <w:tblPr>
        <w:tblStyle w:val="TableGrid"/>
        <w:tblW w:w="10345" w:type="dxa"/>
        <w:jc w:val="center"/>
        <w:tblLayout w:type="fixed"/>
        <w:tblLook w:val="04A0" w:firstRow="1" w:lastRow="0" w:firstColumn="1" w:lastColumn="0" w:noHBand="0" w:noVBand="1"/>
      </w:tblPr>
      <w:tblGrid>
        <w:gridCol w:w="1696"/>
        <w:gridCol w:w="1418"/>
        <w:gridCol w:w="2191"/>
        <w:gridCol w:w="5040"/>
      </w:tblGrid>
      <w:tr w:rsidR="002D31F2" w:rsidRPr="002B19DE" w14:paraId="460BFEF9" w14:textId="77777777" w:rsidTr="00C6330A">
        <w:trPr>
          <w:trHeight w:val="449"/>
          <w:jc w:val="center"/>
        </w:trPr>
        <w:tc>
          <w:tcPr>
            <w:tcW w:w="1696" w:type="dxa"/>
          </w:tcPr>
          <w:p w14:paraId="0313DA83"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bookmarkStart w:id="0" w:name="_Hlk103732481"/>
            <w:r w:rsidRPr="002B19DE">
              <w:rPr>
                <w:rFonts w:ascii="Times New Roman" w:hAnsi="Times New Roman" w:cs="Times New Roman"/>
                <w:color w:val="000000" w:themeColor="text1"/>
                <w:sz w:val="24"/>
                <w:szCs w:val="24"/>
              </w:rPr>
              <w:t>References</w:t>
            </w:r>
          </w:p>
        </w:tc>
        <w:tc>
          <w:tcPr>
            <w:tcW w:w="1418" w:type="dxa"/>
          </w:tcPr>
          <w:p w14:paraId="2BB286EB"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 xml:space="preserve">Case study </w:t>
            </w:r>
          </w:p>
        </w:tc>
        <w:tc>
          <w:tcPr>
            <w:tcW w:w="2191" w:type="dxa"/>
          </w:tcPr>
          <w:p w14:paraId="7AEEA91B"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Methods applied</w:t>
            </w:r>
          </w:p>
        </w:tc>
        <w:tc>
          <w:tcPr>
            <w:tcW w:w="5040" w:type="dxa"/>
          </w:tcPr>
          <w:p w14:paraId="30DA6972"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Research remark</w:t>
            </w:r>
          </w:p>
        </w:tc>
      </w:tr>
      <w:tr w:rsidR="002D31F2" w:rsidRPr="002B19DE" w14:paraId="1A35A6BB" w14:textId="77777777" w:rsidTr="00C6330A">
        <w:trPr>
          <w:trHeight w:val="571"/>
          <w:jc w:val="center"/>
        </w:trPr>
        <w:tc>
          <w:tcPr>
            <w:tcW w:w="1696" w:type="dxa"/>
          </w:tcPr>
          <w:p w14:paraId="55417803"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{"citationItems":[{"id":"ITEM-1","itemData":{"DOI":"10.1007/s10040-010-0606-0","ISBN":"1004001006060","ISSN":"14312174","abstract":"Seawater intrusion and its spreading rate are the challenging problems in over-pumped coastal aquifers of arid zones like the Batinah region of Oman. The study delineates the saline plume, identifies saline/freshwater zones, and estimates the migration rate of the plume in the Al Khabourah area of the Batinah coast. Time domain electromagnetic surveys, aided by vertical electrical sounding surveys, and seismic refraction methods have defined the locus of the saline/freshwater interface in the area. The current (2007) interface position, when compared with that determined during 2002, indicates a prominent recession in the saline plume and suggests an average annual recession rate of 120 m. This recession may be attributed mainly to the recharging dam of Wadi Al Hawasinah, constructed in 1995, and the enforcement of new water resources legislation. This study reveals the shielding role of the recharging dam to counter advancing saline intrusion. © 2010 Springer-Verlag.","author":[{"dropping-particle":"","family":"Abdalla","given":"Osman A.E.","non-dropping-particle":"","parse-names":false,"suffix":""},{"dropping-particle":"","family":"Ali","given":"Mubarik","non-dropping-particle":"","parse-names":false,"suffix":""},{"dropping-particle":"","family":"Al-Higgi","given":"Khalifa","non-dropping-particle":"","parse-names":false,"suffix":""},{"dropping-particle":"","family":"Al-Zidi","given":"Hilal","non-dropping-particle":"","parse-names":false,"suffix":""},{"dropping-particle":"","family":"El-Hussain","given":"Issa","non-dropping-particle":"","parse-names":false,"suffix":""},{"dropping-particle":"","family":"Al-Hinai","given":"Said","non-dropping-particle":"","parse-names":false,"suffix":""}],"container-title":"Hydrogeology Journal","id":"ITEM-1","issue":"6","issued":{"date-parts":[["2010"]]},"page":"1437-1445","title":"Taux d'intrusion d'eau marine estimeé par meéthodes geéophysiques dans une reégion aride: Al Khabourah, Oman","type":"article-journal","volume":"18"},"uris":["http://www.mendeley.com/documents/?uuid=1463b0d6-1590-4c13-b231-25414d4be5fe","http://www.mendeley.com/documents/?uuid=b23aa549-caa2-435b-8961-f34978b63c01","http://www.mendeley.com/documents/?uuid=d5f29405-f74f-4fdc-a382-1abc6d64625d"]}],"mendeley":{"formattedCitation":"(O. A. E. Abdalla et al., 2010b)","manualFormatting":"Abdalla et al.(2010b)","plainTextFormattedCitation":"(O. A. E. Abdalla et al., 2010b)","previouslyFormattedCitation":"(O. A. E. Abdalla et al., 2010b)"},"properties":{"noteIndex":0},"schema":"https://github.com/citation-style-language/schema/raw/master/csl-citation.json"}</w:instrText>
            </w:r>
            <w:r w:rsidRPr="002B19DE">
              <w:rPr>
                <w:rFonts w:ascii="Times New Roman" w:hAnsi="Times New Roman" w:cs="Times New Roman"/>
                <w:color w:val="000000" w:themeColor="text1"/>
                <w:sz w:val="24"/>
                <w:szCs w:val="24"/>
              </w:rPr>
              <w:fldChar w:fldCharType="separate"/>
            </w:r>
            <w:r w:rsidRPr="008C5959">
              <w:rPr>
                <w:rFonts w:ascii="Times New Roman" w:hAnsi="Times New Roman" w:cs="Times New Roman"/>
                <w:noProof/>
                <w:color w:val="000000" w:themeColor="text1"/>
                <w:sz w:val="24"/>
                <w:szCs w:val="24"/>
              </w:rPr>
              <w:t>Abdalla et al.</w:t>
            </w:r>
            <w:r>
              <w:rPr>
                <w:rFonts w:ascii="Times New Roman" w:hAnsi="Times New Roman" w:cs="Times New Roman"/>
                <w:noProof/>
                <w:color w:val="000000" w:themeColor="text1"/>
                <w:sz w:val="24"/>
                <w:szCs w:val="24"/>
              </w:rPr>
              <w:t>(</w:t>
            </w:r>
            <w:r w:rsidRPr="008C5959">
              <w:rPr>
                <w:rFonts w:ascii="Times New Roman" w:hAnsi="Times New Roman" w:cs="Times New Roman"/>
                <w:noProof/>
                <w:color w:val="000000" w:themeColor="text1"/>
                <w:sz w:val="24"/>
                <w:szCs w:val="24"/>
              </w:rPr>
              <w:t>2010b)</w:t>
            </w:r>
            <w:r w:rsidRPr="002B19DE">
              <w:rPr>
                <w:rFonts w:ascii="Times New Roman" w:hAnsi="Times New Roman" w:cs="Times New Roman"/>
                <w:color w:val="000000" w:themeColor="text1"/>
                <w:sz w:val="24"/>
                <w:szCs w:val="24"/>
              </w:rPr>
              <w:fldChar w:fldCharType="end"/>
            </w:r>
          </w:p>
        </w:tc>
        <w:tc>
          <w:tcPr>
            <w:tcW w:w="1418" w:type="dxa"/>
          </w:tcPr>
          <w:p w14:paraId="4BA5F7F6"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 xml:space="preserve">Oman, Batinah region </w:t>
            </w:r>
          </w:p>
        </w:tc>
        <w:tc>
          <w:tcPr>
            <w:tcW w:w="2191" w:type="dxa"/>
          </w:tcPr>
          <w:p w14:paraId="39266F49"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TDEM survey, geophysical surveys, electrical</w:t>
            </w:r>
          </w:p>
          <w:p w14:paraId="128811F9"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resistivity</w:t>
            </w:r>
          </w:p>
        </w:tc>
        <w:tc>
          <w:tcPr>
            <w:tcW w:w="5040" w:type="dxa"/>
          </w:tcPr>
          <w:p w14:paraId="092637C1"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 xml:space="preserve">The saline/freshwater interface tracked by TDEM in 2007 is compared to the contact indicated by a corresponding TDEM studied in 2002. </w:t>
            </w:r>
          </w:p>
        </w:tc>
      </w:tr>
      <w:tr w:rsidR="002D31F2" w:rsidRPr="002B19DE" w14:paraId="38DB4DA4" w14:textId="77777777" w:rsidTr="00C6330A">
        <w:trPr>
          <w:trHeight w:val="571"/>
          <w:jc w:val="center"/>
        </w:trPr>
        <w:tc>
          <w:tcPr>
            <w:tcW w:w="1696" w:type="dxa"/>
          </w:tcPr>
          <w:p w14:paraId="174A0F94"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{"citationItems":[{"id":"ITEM-1","itemData":{"DOI":"10.1016/j.apgeochem.2010.04.013","ISSN":"08832927","abstract":"This study investigates the potential release of PO43- from carbonate aquifers exposed to seawater intrusion. Adsorption and desorption of PO43- in the presence of deionized water (DIW) and seawater were conducted on a large block of Pleistocene age limestone to simulate the effects of seawater intrusion into a coastal carbonate aquifer at the laboratory scale. The limestone showed strong adsorption of PO43- in DIW, while adsorption was significantly less in the presence of seawater. Dissolution of CaCO3 was found to prevent PO43- adsorption at salinities less than 30psu. Adsorption of PO43- was limited at higher salinities (30-33psu), due to competition with HCO3- ions for adsorption sites. At a salinity &lt;33, some PO43- absorption occurred as CaCO3 precipitated. Concentrations of PO43- between 2 and 5μmol/L were released by desorption when the limestone was exposed to seawater. The results of this study suggest that as seawater intrudes into an originally freshwater coastal aquifer, adsorbed PO43- may be released into the groundwater. Consequently, adsorbed PO43- is expected to be released from coastal carbonate aquifers world-wide as sea level continues to rise exposing more of the freshwater aquifer to seawater. © 2010 Elsevier Ltd.","author":[{"dropping-particle":"","family":"Price","given":"René M.","non-dropping-particle":"","parse-names":false,"suffix":""},{"dropping-particle":"","family":"Savabi","given":"M. Reza","non-dropping-particle":"","parse-names":false,"suffix":""},{"dropping-particle":"","family":"Jolicoeur","given":"Jean L.","non-dropping-particle":"","parse-names":false,"suffix":""},{"dropping-particle":"","family":"Roy","given":"Srikumar","non-dropping-particle":"","parse-names":false,"suffix":""}],"container-title":"Applied Geochemistry","id":"ITEM-1","issue":"7","issued":{"date-parts":[["2010"]]},"page":"1085-1091","publisher":"Elsevier Ltd","title":"Adsorption and desorption of phosphate on limestone in experiments simulating seawater intrusion","type":"article-journal","volume":"25"},"uris":["http://www.mendeley.com/documents/?uuid=feea098d-c8b6-4221-9582-5fed7c89d64a","http://www.mendeley.com/documents/?uuid=b754d0fc-087e-4fc1-9d43-c74914528450","http://www.mendeley.com/documents/?uuid=7899e4f5-ab88-48b8-967b-c7c13d0d744d"]}],"mendeley":{"formattedCitation":"(Price et al., 2010)","manualFormatting":"Price et al.( 2010)","plainTextFormattedCitation":"(Price et al., 2010)","previouslyFormattedCitation":"(Price et al., 2010)"},"properties":{"noteIndex":0},"schema":"https://github.com/citation-style-language/schema/raw/master/csl-citation.json"}</w:instrText>
            </w:r>
            <w:r w:rsidRPr="002B19DE">
              <w:rPr>
                <w:rFonts w:ascii="Times New Roman" w:hAnsi="Times New Roman" w:cs="Times New Roman"/>
                <w:color w:val="000000" w:themeColor="text1"/>
                <w:sz w:val="24"/>
                <w:szCs w:val="24"/>
              </w:rPr>
              <w:fldChar w:fldCharType="separate"/>
            </w:r>
            <w:r w:rsidRPr="008C5959">
              <w:rPr>
                <w:rFonts w:ascii="Times New Roman" w:hAnsi="Times New Roman" w:cs="Times New Roman"/>
                <w:noProof/>
                <w:color w:val="000000" w:themeColor="text1"/>
                <w:sz w:val="24"/>
                <w:szCs w:val="24"/>
              </w:rPr>
              <w:t>Price et al.</w:t>
            </w:r>
            <w:r>
              <w:rPr>
                <w:rFonts w:ascii="Times New Roman" w:hAnsi="Times New Roman" w:cs="Times New Roman"/>
                <w:noProof/>
                <w:color w:val="000000" w:themeColor="text1"/>
                <w:sz w:val="24"/>
                <w:szCs w:val="24"/>
              </w:rPr>
              <w:t>(</w:t>
            </w:r>
            <w:r w:rsidRPr="008C5959">
              <w:rPr>
                <w:rFonts w:ascii="Times New Roman" w:hAnsi="Times New Roman" w:cs="Times New Roman"/>
                <w:noProof/>
                <w:color w:val="000000" w:themeColor="text1"/>
                <w:sz w:val="24"/>
                <w:szCs w:val="24"/>
              </w:rPr>
              <w:t xml:space="preserve"> 2010)</w:t>
            </w:r>
            <w:r w:rsidRPr="002B19DE">
              <w:rPr>
                <w:rFonts w:ascii="Times New Roman" w:hAnsi="Times New Roman" w:cs="Times New Roman"/>
                <w:color w:val="000000" w:themeColor="text1"/>
                <w:sz w:val="24"/>
                <w:szCs w:val="24"/>
              </w:rPr>
              <w:fldChar w:fldCharType="end"/>
            </w:r>
          </w:p>
        </w:tc>
        <w:tc>
          <w:tcPr>
            <w:tcW w:w="1418" w:type="dxa"/>
          </w:tcPr>
          <w:p w14:paraId="0F446AB9"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carbonate coastal aquifer</w:t>
            </w:r>
          </w:p>
        </w:tc>
        <w:tc>
          <w:tcPr>
            <w:tcW w:w="2191" w:type="dxa"/>
          </w:tcPr>
          <w:p w14:paraId="4EBEF966"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Review work</w:t>
            </w:r>
          </w:p>
        </w:tc>
        <w:tc>
          <w:tcPr>
            <w:tcW w:w="5040" w:type="dxa"/>
          </w:tcPr>
          <w:p w14:paraId="0F728EC1"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The research suggests that subjecting the Key Largo limestone to SWI would result in the discharge of sorbed PO</w:t>
            </w:r>
            <w:r w:rsidRPr="002B19DE">
              <w:rPr>
                <w:rFonts w:ascii="Times New Roman" w:hAnsi="Times New Roman" w:cs="Times New Roman"/>
                <w:color w:val="000000" w:themeColor="text1"/>
                <w:sz w:val="24"/>
                <w:szCs w:val="24"/>
                <w:vertAlign w:val="subscript"/>
              </w:rPr>
              <w:t>4</w:t>
            </w:r>
            <w:r w:rsidRPr="002B19DE">
              <w:rPr>
                <w:rFonts w:ascii="Times New Roman" w:hAnsi="Times New Roman" w:cs="Times New Roman"/>
                <w:color w:val="000000" w:themeColor="text1"/>
                <w:sz w:val="24"/>
                <w:szCs w:val="24"/>
                <w:vertAlign w:val="superscript"/>
              </w:rPr>
              <w:t>3-</w:t>
            </w:r>
            <w:r w:rsidRPr="002B19DE">
              <w:rPr>
                <w:rFonts w:ascii="Times New Roman" w:hAnsi="Times New Roman" w:cs="Times New Roman"/>
                <w:color w:val="000000" w:themeColor="text1"/>
                <w:sz w:val="24"/>
                <w:szCs w:val="24"/>
              </w:rPr>
              <w:t xml:space="preserve"> into brackish GW.</w:t>
            </w:r>
          </w:p>
        </w:tc>
      </w:tr>
      <w:tr w:rsidR="002D31F2" w:rsidRPr="002B19DE" w14:paraId="553DE592" w14:textId="77777777" w:rsidTr="00C6330A">
        <w:trPr>
          <w:trHeight w:val="571"/>
          <w:jc w:val="center"/>
        </w:trPr>
        <w:tc>
          <w:tcPr>
            <w:tcW w:w="1696" w:type="dxa"/>
          </w:tcPr>
          <w:p w14:paraId="503E6A03"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{"citationItems":[{"id":"ITEM-1","itemData":{"DOI":"10.1007/s11269-011-9837-7","ISSN":"09204741","abstract":"Intrusion of seawater into coastal aquifers is considered one of the most important processes that degrade water-quality by raising the salinity to levels exceeding acceptable drinking standards. Therefore saltwater intrusion should be prevented or at least controlled to protect groundwater resources. This paper presents a cost-effective method to control seawater intrusion in coastal aquifers. This methodology ADR (Abstraction, Desalination and Recharge) includes; abstraction of saline water and recharge to the aquifer after desalination. A coupled transient density-dependent finite element model is developed for simulation of fluid flow and solute transport and used to simulate seawater intrusion. The simulation model has been integrated with an optimization model to examine three scenarios to control seawater intrusion including; abstraction, recharge and a combination system, ADR. The main objectives of the models are to determine the optimal depths, locations and abstraction/recharge rates for the wells to minimize the total costs for construction and operation as well as salt concentrations in the aquifer. A comparison between the combined system (ADR) and the individual abstraction or recharge system is made in terms of total cost and total salt concentration in the aquifer and the amount of repulsion of seawater achieved. The results show that the proposed ADR system performs significantly better than using abstraction or recharge wells alone as it gives the least cost and least salt concentration in the aquifer. ADR is considered an effective tool to control seawater intrusion and can be applied in areas where there is a risk of seawater intrusion. © 2011 Springer Science+Business Media B.V.","author":[{"dropping-particle":"","family":"Abd-Elhamid","given":"Hany F.","non-dropping-particle":"","parse-names":false,"suffix":""},{"dropping-particle":"","family":"Javadi","given":"Akbar A.","non-dropping-particle":"","parse-names":false,"suffix":""}],"container-title":"Water Resources Management","id":"ITEM-1","issue":"11","issued":{"date-parts":[["2011"]]},"page":"2755-2780","title":"A Cost-Effective Method to Control Seawater Intrusion in Coastal Aquifers","type":"article-journal","volume":"25"},"uris":["http://www.mendeley.com/documents/?uuid=e3b8b673-a73f-4f4d-bd8c-436fb1080508","http://www.mendeley.com/documents/?uuid=35fca3dc-0e61-4c50-b449-30eb114d0fbd","http://www.mendeley.com/documents/?uuid=d0c6a902-3f0a-4811-a41a-51d418789c97"]}],"mendeley":{"formattedCitation":"(Abd-Elhamid &amp; Javadi, 2011)","manualFormatting":"Abd-Elhamid and Javadi, (2011)","plainTextFormattedCitation":"(Abd-Elhamid &amp; Javadi, 2011)","previouslyFormattedCitation":"(Abd-Elhamid &amp; Javadi, 2011)"},"properties":{"noteIndex":0},"schema":"https://github.com/citation-style-language/schema/raw/master/csl-citation.json"}</w:instrText>
            </w:r>
            <w:r w:rsidRPr="002B19DE">
              <w:rPr>
                <w:rFonts w:ascii="Times New Roman" w:hAnsi="Times New Roman" w:cs="Times New Roman"/>
                <w:color w:val="000000" w:themeColor="text1"/>
                <w:sz w:val="24"/>
                <w:szCs w:val="24"/>
              </w:rPr>
              <w:fldChar w:fldCharType="separate"/>
            </w:r>
            <w:r w:rsidRPr="008C5959">
              <w:rPr>
                <w:rFonts w:ascii="Times New Roman" w:hAnsi="Times New Roman" w:cs="Times New Roman"/>
                <w:noProof/>
                <w:color w:val="000000" w:themeColor="text1"/>
                <w:sz w:val="24"/>
                <w:szCs w:val="24"/>
              </w:rPr>
              <w:t xml:space="preserve">Abd-Elhamid </w:t>
            </w:r>
            <w:r>
              <w:rPr>
                <w:rFonts w:ascii="Times New Roman" w:hAnsi="Times New Roman" w:cs="Times New Roman"/>
                <w:noProof/>
                <w:color w:val="000000" w:themeColor="text1"/>
                <w:sz w:val="24"/>
                <w:szCs w:val="24"/>
              </w:rPr>
              <w:t>and</w:t>
            </w:r>
            <w:r w:rsidRPr="008C5959">
              <w:rPr>
                <w:rFonts w:ascii="Times New Roman" w:hAnsi="Times New Roman" w:cs="Times New Roman"/>
                <w:noProof/>
                <w:color w:val="000000" w:themeColor="text1"/>
                <w:sz w:val="24"/>
                <w:szCs w:val="24"/>
              </w:rPr>
              <w:t xml:space="preserve"> Javadi, </w:t>
            </w:r>
            <w:r>
              <w:rPr>
                <w:rFonts w:ascii="Times New Roman" w:hAnsi="Times New Roman" w:cs="Times New Roman"/>
                <w:noProof/>
                <w:color w:val="000000" w:themeColor="text1"/>
                <w:sz w:val="24"/>
                <w:szCs w:val="24"/>
              </w:rPr>
              <w:t>(</w:t>
            </w:r>
            <w:r w:rsidRPr="008C5959">
              <w:rPr>
                <w:rFonts w:ascii="Times New Roman" w:hAnsi="Times New Roman" w:cs="Times New Roman"/>
                <w:noProof/>
                <w:color w:val="000000" w:themeColor="text1"/>
                <w:sz w:val="24"/>
                <w:szCs w:val="24"/>
              </w:rPr>
              <w:t>2011)</w:t>
            </w:r>
            <w:r w:rsidRPr="002B19DE">
              <w:rPr>
                <w:rFonts w:ascii="Times New Roman" w:hAnsi="Times New Roman" w:cs="Times New Roman"/>
                <w:color w:val="000000" w:themeColor="text1"/>
                <w:sz w:val="24"/>
                <w:szCs w:val="24"/>
              </w:rPr>
              <w:fldChar w:fldCharType="end"/>
            </w:r>
          </w:p>
        </w:tc>
        <w:tc>
          <w:tcPr>
            <w:tcW w:w="1418" w:type="dxa"/>
          </w:tcPr>
          <w:p w14:paraId="0575E257"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Florida, USA</w:t>
            </w:r>
          </w:p>
        </w:tc>
        <w:tc>
          <w:tcPr>
            <w:tcW w:w="2191" w:type="dxa"/>
          </w:tcPr>
          <w:p w14:paraId="1678D0A4" w14:textId="77777777" w:rsidR="002D31F2" w:rsidRPr="009C136E" w:rsidRDefault="002D31F2" w:rsidP="00C6330A">
            <w:pPr>
              <w:spacing w:line="360" w:lineRule="auto"/>
              <w:jc w:val="both"/>
              <w:rPr>
                <w:rFonts w:ascii="Times New Roman" w:hAnsi="Times New Roman" w:cs="Times New Roman"/>
                <w:color w:val="000000" w:themeColor="text1"/>
                <w:sz w:val="24"/>
                <w:szCs w:val="24"/>
              </w:rPr>
            </w:pPr>
            <w:r w:rsidRPr="009C136E">
              <w:rPr>
                <w:rFonts w:ascii="Times New Roman" w:hAnsi="Times New Roman" w:cs="Times New Roman"/>
                <w:color w:val="111111"/>
                <w:sz w:val="24"/>
                <w:szCs w:val="24"/>
                <w:shd w:val="clear" w:color="auto" w:fill="FFFFFF"/>
              </w:rPr>
              <w:t>Abstraction, Desalination and Recharge)</w:t>
            </w:r>
            <w:r w:rsidRPr="009C136E">
              <w:rPr>
                <w:rFonts w:ascii="Times New Roman" w:hAnsi="Times New Roman" w:cs="Times New Roman"/>
                <w:color w:val="000000" w:themeColor="text1"/>
                <w:sz w:val="24"/>
                <w:szCs w:val="24"/>
              </w:rPr>
              <w:t xml:space="preserve"> (ADR), Genetic Algorithms (GA)</w:t>
            </w:r>
          </w:p>
        </w:tc>
        <w:tc>
          <w:tcPr>
            <w:tcW w:w="5040" w:type="dxa"/>
          </w:tcPr>
          <w:p w14:paraId="33E8DD6D"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ADR is regarded as a useful method for planning and management of SWI in Biscayne aquifer USA.</w:t>
            </w:r>
          </w:p>
          <w:p w14:paraId="07835AC5"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p>
        </w:tc>
      </w:tr>
      <w:tr w:rsidR="002D31F2" w:rsidRPr="002B19DE" w14:paraId="279B8E05" w14:textId="77777777" w:rsidTr="00C6330A">
        <w:trPr>
          <w:trHeight w:val="571"/>
          <w:jc w:val="center"/>
        </w:trPr>
        <w:tc>
          <w:tcPr>
            <w:tcW w:w="1696" w:type="dxa"/>
          </w:tcPr>
          <w:p w14:paraId="429D001C"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{"citationItems":[{"id":"ITEM-1","itemData":{"DOI":"10.1007/s10661-010-1636-8","ISSN":"01676369","PMID":"20711862","abstract":"The impact of seawater intrusion was investigated using major hydrogeochemical ions to evaluate the origin of salinity in Sadras watershed located between Buckingham Canal and Bay of Bengal in the southeastern coast of India. From empirical data collected twice during pre- and post-monsoon seasons, it was found that groundwater was slightly acidic to mildly alkaline, and more than 44% of groundwater samples had EC &gt; 3,000 μS/cm in both the seasons. Results of principle component analysis (PCA) showed that Na+, Cl-, Mg2+, and SO42- concentrations had the highest loading factor and the samples affected by saline/seawater were separated from the cluster. Hydrochemical processes that accompany the saline/seawater were identified using ionic changes. It was observed during sampling periods that the mixing due to saline/seawater intrusion varied from 4.82-7.86%. Negative values of ionic change (e change) for Na + and K+ decreased with the increasing fraction of seawater. Furthermore, salinity, sodium adsorption ratio, percentage of sodium Na (%), and exchangeable sodium percentage in well samples showed that groundwater was unsuitable for irrigation purposes. © 2010 Springer Science+Business Media B.V.","author":[{"dropping-particle":"","family":"Mondal","given":"N. C.","non-dropping-particle":"","parse-names":false,"suffix":""},{"dropping-particle":"","family":"Singh","given":"V. S.","non-dropping-particle":"","parse-names":false,"suffix":""},{"dropping-particle":"","family":"Saxena","given":"V. K.","non-dropping-particle":"","parse-names":false,"suffix":""},{"dropping-particle":"","family":"Singh","given":"V. P.","non-dropping-particle":"","parse-names":false,"suffix":""}],"container-title":"Environmental Monitoring and Assessment","id":"ITEM-1","issue":"1-4","issued":{"date-parts":[["2011"]]},"page":"315-335","title":"Assessment of seawater impact using major hydrochemical ions: A case study from Sadras, Tamilnadu, India","type":"article-journal","volume":"177"},"uris":["http://www.mendeley.com/documents/?uuid=8235e37e-419c-41d8-b8a5-bbb02ea37966","http://www.mendeley.com/documents/?uuid=a48343d2-d72f-41d8-a553-c2ef8875d53a","http://www.mendeley.com/documents/?uuid=7ac5f7b7-216a-4ab2-a7db-f3db97b953ae"]}],"mendeley":{"formattedCitation":"(Mondal et al., 2011)","manualFormatting":"Mondal et al. (2011)","plainTextFormattedCitation":"(Mondal et al., 2011)","previouslyFormattedCitation":"(Mondal et al., 2011)"},"properties":{"noteIndex":0},"schema":"https://github.com/citation-style-language/schema/raw/master/csl-citation.json"}</w:instrText>
            </w:r>
            <w:r w:rsidRPr="002B19DE">
              <w:rPr>
                <w:rFonts w:ascii="Times New Roman" w:hAnsi="Times New Roman" w:cs="Times New Roman"/>
                <w:color w:val="000000" w:themeColor="text1"/>
                <w:sz w:val="24"/>
                <w:szCs w:val="24"/>
              </w:rPr>
              <w:fldChar w:fldCharType="separate"/>
            </w:r>
            <w:r w:rsidRPr="008C5959">
              <w:rPr>
                <w:rFonts w:ascii="Times New Roman" w:hAnsi="Times New Roman" w:cs="Times New Roman"/>
                <w:noProof/>
                <w:color w:val="000000" w:themeColor="text1"/>
                <w:sz w:val="24"/>
                <w:szCs w:val="24"/>
              </w:rPr>
              <w:t>Mondal et al.</w:t>
            </w:r>
            <w:r>
              <w:rPr>
                <w:rFonts w:ascii="Times New Roman" w:hAnsi="Times New Roman" w:cs="Times New Roman"/>
                <w:noProof/>
                <w:color w:val="000000" w:themeColor="text1"/>
                <w:sz w:val="24"/>
                <w:szCs w:val="24"/>
              </w:rPr>
              <w:t xml:space="preserve"> (</w:t>
            </w:r>
            <w:r w:rsidRPr="008C5959">
              <w:rPr>
                <w:rFonts w:ascii="Times New Roman" w:hAnsi="Times New Roman" w:cs="Times New Roman"/>
                <w:noProof/>
                <w:color w:val="000000" w:themeColor="text1"/>
                <w:sz w:val="24"/>
                <w:szCs w:val="24"/>
              </w:rPr>
              <w:t>2011)</w:t>
            </w:r>
            <w:r w:rsidRPr="002B19DE">
              <w:rPr>
                <w:rFonts w:ascii="Times New Roman" w:hAnsi="Times New Roman" w:cs="Times New Roman"/>
                <w:color w:val="000000" w:themeColor="text1"/>
                <w:sz w:val="24"/>
                <w:szCs w:val="24"/>
              </w:rPr>
              <w:fldChar w:fldCharType="end"/>
            </w:r>
          </w:p>
        </w:tc>
        <w:tc>
          <w:tcPr>
            <w:tcW w:w="1418" w:type="dxa"/>
          </w:tcPr>
          <w:p w14:paraId="1C1A057F"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Sadras, Tamilnadu, India</w:t>
            </w:r>
          </w:p>
        </w:tc>
        <w:tc>
          <w:tcPr>
            <w:tcW w:w="2191" w:type="dxa"/>
          </w:tcPr>
          <w:p w14:paraId="2D518C04"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Principal Component Analysis (P</w:t>
            </w:r>
            <w:r w:rsidRPr="002B19DE">
              <w:rPr>
                <w:rFonts w:ascii="Times New Roman" w:hAnsi="Times New Roman" w:cs="Times New Roman"/>
                <w:color w:val="000000" w:themeColor="text1"/>
                <w:sz w:val="24"/>
                <w:szCs w:val="24"/>
              </w:rPr>
              <w:t>CA</w:t>
            </w:r>
            <w:r>
              <w:rPr>
                <w:rFonts w:ascii="Times New Roman" w:hAnsi="Times New Roman" w:cs="Times New Roman"/>
                <w:color w:val="000000" w:themeColor="text1"/>
                <w:sz w:val="24"/>
                <w:szCs w:val="24"/>
              </w:rPr>
              <w:t>)</w:t>
            </w:r>
          </w:p>
        </w:tc>
        <w:tc>
          <w:tcPr>
            <w:tcW w:w="5040" w:type="dxa"/>
          </w:tcPr>
          <w:p w14:paraId="2C7535BE"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The data collected serves as a foundation for long term hydrochemical studies that will assist in GW planning process, monitoring, and judgment in the Sadras watershed, Tamilnadu, India.</w:t>
            </w:r>
          </w:p>
        </w:tc>
      </w:tr>
      <w:tr w:rsidR="002D31F2" w:rsidRPr="002B19DE" w14:paraId="5FA67CC7" w14:textId="77777777" w:rsidTr="00C6330A">
        <w:trPr>
          <w:trHeight w:val="571"/>
          <w:jc w:val="center"/>
        </w:trPr>
        <w:tc>
          <w:tcPr>
            <w:tcW w:w="1696" w:type="dxa"/>
          </w:tcPr>
          <w:p w14:paraId="15A4210C"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{"citationItems":[{"id":"ITEM-1","itemData":{"DOI":"10.1007/s11269-011-9943-6","ISBN":"1126901199","ISSN":"09204741","abstract":"Groundwater pumping from Kalbha and Fujairah coastal aquifer of the United Arab Emirates (UAE) has increased significantly during the last two decades to meet the agriculture water demands. Due to the lack of natural replenishment from rainfall and the excessive pumping, groundwater levels have declined significantly causing an intrusion of seawater in the coastal aquifer of Wadi Ham. As a result, many pumping wells in the coastal zone have been terminated and a number of farms have been abandoned. In this paper, MODFLOW was used to simulate the groundwater flow and assess the seawater intrusion in the coastal aquifer of Wadi Ham. The model was calibrated against a five-year dataset of historical groundwater levels and validated against another eleven-year dataset. The effects of pumping on groundwater levels and seawater intrusion were investigated. Results showed that reducing the pumping from Khalbha well field will help to reduce the seawater intrusion into the southeastern part of the aquifer. Under the current groundwater pumping rates, the seawater will continue to migrate inland. © 2011 Springer Science+Business Media B.V.","author":[{"dropping-particle":"","family":"Sherif","given":"Mohsen","non-dropping-particle":"","parse-names":false,"suffix":""},{"dropping-particle":"","family":"Kacimov","given":"Anvar","non-dropping-particle":"","parse-names":false,"suffix":""},{"dropping-particle":"","family":"Javadi","given":"Akbar","non-dropping-particle":"","parse-names":false,"suffix":""},{"dropping-particle":"","family":"Ebraheem","given":"Abdel Azim","non-dropping-particle":"","parse-names":false,"suffix":""}],"container-title":"Water Resources Management","id":"ITEM-1","issue":"3","issued":{"date-parts":[["2012"]]},"page":"751-774","title":"Modeling Groundwater Flow and Seawater Intrusion in the Coastal Aquifer of Wadi Ham, UAE","type":"article-journal","volume":"26"},"uris":["http://www.mendeley.com/documents/?uuid=5b30737c-ec86-4cc4-b851-68dbd91d0c01","http://www.mendeley.com/documents/?uuid=b6a8662b-581b-4446-8eaf-13301ebfac64"]}],"mendeley":{"formattedCitation":"(M. Sherif et al., 2012)","manualFormatting":"Sherif et al.(2012)","plainTextFormattedCitation":"(M. Sherif et al., 2012)","previouslyFormattedCitation":"(M. Sherif et al., 2012)"},"properties":{"noteIndex":0},"schema":"https://github.com/citation-style-language/schema/raw/master/csl-citation.json"}</w:instrText>
            </w:r>
            <w:r w:rsidRPr="002B19DE">
              <w:rPr>
                <w:rFonts w:ascii="Times New Roman" w:hAnsi="Times New Roman" w:cs="Times New Roman"/>
                <w:color w:val="000000" w:themeColor="text1"/>
                <w:sz w:val="24"/>
                <w:szCs w:val="24"/>
              </w:rPr>
              <w:fldChar w:fldCharType="separate"/>
            </w:r>
            <w:r w:rsidRPr="008C5959">
              <w:rPr>
                <w:rFonts w:ascii="Times New Roman" w:hAnsi="Times New Roman" w:cs="Times New Roman"/>
                <w:noProof/>
                <w:color w:val="000000" w:themeColor="text1"/>
                <w:sz w:val="24"/>
                <w:szCs w:val="24"/>
              </w:rPr>
              <w:t>Sherif et al.</w:t>
            </w:r>
            <w:r>
              <w:rPr>
                <w:rFonts w:ascii="Times New Roman" w:hAnsi="Times New Roman" w:cs="Times New Roman"/>
                <w:noProof/>
                <w:color w:val="000000" w:themeColor="text1"/>
                <w:sz w:val="24"/>
                <w:szCs w:val="24"/>
              </w:rPr>
              <w:t>(</w:t>
            </w:r>
            <w:r w:rsidRPr="008C5959">
              <w:rPr>
                <w:rFonts w:ascii="Times New Roman" w:hAnsi="Times New Roman" w:cs="Times New Roman"/>
                <w:noProof/>
                <w:color w:val="000000" w:themeColor="text1"/>
                <w:sz w:val="24"/>
                <w:szCs w:val="24"/>
              </w:rPr>
              <w:t>2012)</w:t>
            </w:r>
            <w:r w:rsidRPr="002B19DE">
              <w:rPr>
                <w:rFonts w:ascii="Times New Roman" w:hAnsi="Times New Roman" w:cs="Times New Roman"/>
                <w:color w:val="000000" w:themeColor="text1"/>
                <w:sz w:val="24"/>
                <w:szCs w:val="24"/>
              </w:rPr>
              <w:fldChar w:fldCharType="end"/>
            </w:r>
          </w:p>
        </w:tc>
        <w:tc>
          <w:tcPr>
            <w:tcW w:w="1418" w:type="dxa"/>
          </w:tcPr>
          <w:p w14:paraId="54948AEC"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Wadi Ham Coastal Aquifer, UAE</w:t>
            </w:r>
          </w:p>
        </w:tc>
        <w:tc>
          <w:tcPr>
            <w:tcW w:w="2191" w:type="dxa"/>
          </w:tcPr>
          <w:p w14:paraId="61A25719"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MODFLOW, DEM, SRTM</w:t>
            </w:r>
          </w:p>
        </w:tc>
        <w:tc>
          <w:tcPr>
            <w:tcW w:w="5040" w:type="dxa"/>
          </w:tcPr>
          <w:p w14:paraId="2BF45258"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GW salinity of the Kalbha well-field is forecast to reach 10,000 mg/l. The results also concluded that massive pumping restriction of GW would reduce SWI.</w:t>
            </w:r>
          </w:p>
          <w:p w14:paraId="5707C1E6"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p>
        </w:tc>
      </w:tr>
      <w:tr w:rsidR="002D31F2" w:rsidRPr="002B19DE" w14:paraId="62D1DDA2" w14:textId="77777777" w:rsidTr="00C6330A">
        <w:trPr>
          <w:trHeight w:val="571"/>
          <w:jc w:val="center"/>
        </w:trPr>
        <w:tc>
          <w:tcPr>
            <w:tcW w:w="1696" w:type="dxa"/>
          </w:tcPr>
          <w:p w14:paraId="110DD189"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{"citationItems":[{"id":"ITEM-1","itemData":{"DOI":"10.1016/j.jhydrol.2012.07.022","ISSN":"00221694","abstract":"Unplanned exploitation of groundwater from coastal aquifers may cause salt water intrusion in coastal aquifers. Coastal areas are generally overpopulated with fertile agricultural lands and diversified irrigated farming activities. The objective of this study was to develop a model to control/prevent seawater intrusion into the coastal aquifer with a case study of the Silifke-Goksu Deltaic Plain. A computer program for the simulation of three-dimensional variable density groundwater flow, SEAWAT, is used to model the seawater intrusion mechanism of the Goksu Deltaic Plain along the Mediterranean coast of Turkey. The calibration analysis of the developed seawater intrusion model is performed using field measured data in the water-year of 2008 including static groundwater head, electrical conductivity, total dissolved solid (TDS), and chloride concentration values collected from 23 observation wells and the existing data which were compiled and reviewed. The main objectives for applying the seawater intrusion model to the Goksu Deltaic Plain were (1) to determine the hydraulic and hydrogeologic parameters of the aquifer, (2) to estimate the spatial variation of the salt concentration in the aquifer and (3) to investigate the impact of the increase and decrease in groundwater extractions. The simulation results show that the Goksu Deltaic Plain aquifer is especially sensitive to the increase in groundwater extraction. © 2012 Elsevier B.V.","author":[{"dropping-particle":"","family":"Cobaner","given":"Murat","non-dropping-particle":"","parse-names":false,"suffix":""},{"dropping-particle":"","family":"Yurtal","given":"Recep","non-dropping-particle":"","parse-names":false,"suffix":""},{"dropping-particle":"","family":"Dogan","given":"Ahmet","non-dropping-particle":"","parse-names":false,"suffix":""},{"dropping-particle":"","family":"Motz","given":"Louis H.","non-dropping-particle":"","parse-names":false,"suffix":""}],"container-title":"Journal of Hydrology","id":"ITEM-1","issued":{"date-parts":[["2012"]]},"page":"262-280","publisher":"Elsevier B.V.","title":"Three dimensional simulation of seawater intrusion in coastal aquifers: A case study in the Goksu Deltaic Plain","type":"article-journal","volume":"464-465"},"uris":["http://www.mendeley.com/documents/?uuid=5b1f9f0b-44d3-42c5-a70f-e0fe5496d128","http://www.mendeley.com/documents/?uuid=9daf8962-01b4-42ed-8642-a325f5018a83"]}],"mendeley":{"formattedCitation":"(Cobaner et al., 2012)","manualFormatting":"Cobaner et al.(2012)","plainTextFormattedCitation":"(Cobaner et al., 2012)","previouslyFormattedCitation":"(Cobaner et al., 2012)"},"properties":{"noteIndex":0},"schema":"https://github.com/citation-style-language/schema/raw/master/csl-citation.json"}</w:instrText>
            </w:r>
            <w:r w:rsidRPr="002B19DE">
              <w:rPr>
                <w:rFonts w:ascii="Times New Roman" w:hAnsi="Times New Roman" w:cs="Times New Roman"/>
                <w:color w:val="000000" w:themeColor="text1"/>
                <w:sz w:val="24"/>
                <w:szCs w:val="24"/>
              </w:rPr>
              <w:fldChar w:fldCharType="separate"/>
            </w:r>
            <w:r w:rsidRPr="008C5959">
              <w:rPr>
                <w:rFonts w:ascii="Times New Roman" w:hAnsi="Times New Roman" w:cs="Times New Roman"/>
                <w:noProof/>
                <w:color w:val="000000" w:themeColor="text1"/>
                <w:sz w:val="24"/>
                <w:szCs w:val="24"/>
              </w:rPr>
              <w:t>Cobaner et al.</w:t>
            </w:r>
            <w:r>
              <w:rPr>
                <w:rFonts w:ascii="Times New Roman" w:hAnsi="Times New Roman" w:cs="Times New Roman"/>
                <w:noProof/>
                <w:color w:val="000000" w:themeColor="text1"/>
                <w:sz w:val="24"/>
                <w:szCs w:val="24"/>
              </w:rPr>
              <w:t>(</w:t>
            </w:r>
            <w:r w:rsidRPr="008C5959">
              <w:rPr>
                <w:rFonts w:ascii="Times New Roman" w:hAnsi="Times New Roman" w:cs="Times New Roman"/>
                <w:noProof/>
                <w:color w:val="000000" w:themeColor="text1"/>
                <w:sz w:val="24"/>
                <w:szCs w:val="24"/>
              </w:rPr>
              <w:t>2012)</w:t>
            </w:r>
            <w:r w:rsidRPr="002B19DE">
              <w:rPr>
                <w:rFonts w:ascii="Times New Roman" w:hAnsi="Times New Roman" w:cs="Times New Roman"/>
                <w:color w:val="000000" w:themeColor="text1"/>
                <w:sz w:val="24"/>
                <w:szCs w:val="24"/>
              </w:rPr>
              <w:fldChar w:fldCharType="end"/>
            </w:r>
          </w:p>
        </w:tc>
        <w:tc>
          <w:tcPr>
            <w:tcW w:w="1418" w:type="dxa"/>
          </w:tcPr>
          <w:p w14:paraId="5A2C362E"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 xml:space="preserve">Goksu Deltaic Plain, Turkey </w:t>
            </w:r>
          </w:p>
        </w:tc>
        <w:tc>
          <w:tcPr>
            <w:tcW w:w="2191" w:type="dxa"/>
          </w:tcPr>
          <w:p w14:paraId="6D277280"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SEAWAT Software</w:t>
            </w:r>
          </w:p>
        </w:tc>
        <w:tc>
          <w:tcPr>
            <w:tcW w:w="5040" w:type="dxa"/>
          </w:tcPr>
          <w:p w14:paraId="1D609901"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The SEAWAT software possessed the ability to conceptualize the GW salination and pumping changes in the region.</w:t>
            </w:r>
          </w:p>
          <w:p w14:paraId="1DDA829F"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p>
        </w:tc>
      </w:tr>
      <w:tr w:rsidR="002D31F2" w:rsidRPr="002B19DE" w14:paraId="674FB404" w14:textId="77777777" w:rsidTr="00C6330A">
        <w:trPr>
          <w:trHeight w:val="571"/>
          <w:jc w:val="center"/>
        </w:trPr>
        <w:tc>
          <w:tcPr>
            <w:tcW w:w="1696" w:type="dxa"/>
          </w:tcPr>
          <w:p w14:paraId="283081D2"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{"citationItems":[{"id":"ITEM-1","itemData":{"DOI":"10.1016/j.advwatres.2012.03.004","ISSN":"03091708","abstract":"Seawater intrusion (SI) is a global issue, exacerbated by increasing demands for freshwater in coastal zones and predisposed to the influences of rising sea levels and changing climates. This review presents the state of knowledge in SI research, compares classes of methods for assessing and managing SI, and suggests areas for future research. We subdivide SI research into categories relating to processes, measurement, prediction and management. Considerable research effort spanning more than 50. years has provided an extensive array of field, laboratory and computer-based techniques for SI investigation. Despite this, knowledge gaps exist in SI process understanding, in particular associated with transient SI processes and timeframes, and the characterization and prediction of freshwater-saltwater interfaces over regional scales and in highly heterogeneous and dynamic settings. Multidisciplinary research is warranted to evaluate interactions between SI and submarine groundwater discharge, ecosystem health and unsaturated zone processes. Recent advances in numerical simulation, calibration and optimization techniques require rigorous field-scale application to contemporary issues of climate change, sea-level rise, and socioeconomic and ecological factors that are inseparable elements of SI management. The number of well-characterized examples of SI is small, and this has impeded understanding of field-scale processes, such as those controlling mixing zones, saltwater upconing, heterogeneity effects and other factors. Current SI process understanding is based mainly on numerical simulation and laboratory sand-tank experimentation to unravel the combined effects of tides, surface water-groundwater interaction, heterogeneity, pumping and density contrasts. The research effort would benefit from intensive measurement campaigns to delineate accurately interfaces and their movement in response to real-world coastal aquifer stresses, encompassing a range of geological and hydrological settings. © 2012 Elsevier Ltd.","author":[{"dropping-particle":"","family":"Werner","given":"Adrian D.","non-dropping-particle":"","parse-names":false,"suffix":""},{"dropping-particle":"","family":"Bakker","given":"Mark","non-dropping-particle":"","parse-names":false,"suffix":""},{"dropping-particle":"","family":"Post","given":"Vincent E.A.","non-dropping-particle":"","parse-names":false,"suffix":""},{"dropping-particle":"","family":"Vandenbohede","given":"Alexander","non-dropping-particle":"","parse-names":false,"suffix":""},{"dropping-particle":"","family":"Lu","given":"Chunhui","non-dropping-particle":"","parse-names":false,"suffix":""},{"dropping-particle":"","family":"Ataie-Ashtiani","given":"Behzad","non-dropping-particle":"","parse-names":false,"suffix":""},{"dropping-particle":"","family":"Simmons","given":"Craig T.","non-dropping-particle":"","parse-names":false,"suffix":""},{"dropping-particle":"","family":"Barry","given":"D. A.","non-dropping-particle":"","parse-names":false,"suffix":""}],"container-title":"Advances in Water Resources","id":"ITEM-1","issued":{"date-parts":[["2013"]]},"page":"3-26","publisher":"Elsevier Ltd","title":"Seawater intrusion processes, investigation and management: Recent advances and future challenges","type":"article-journal","volume":"51"},"uris":["http://www.mendeley.com/documents/?uuid=037af627-9ef2-49ef-8d69-40add2d07ae5","http://www.mendeley.com/documents/?uuid=afa0028c-7f95-4e73-818c-4b6d325deec2"]}],"mendeley":{"formattedCitation":"(Werner et al., 2013)","manualFormatting":"Werner et al.(2013)","plainTextFormattedCitation":"(Werner et al., 2013)","previouslyFormattedCitation":"(Werner et al., 2013)"},"properties":{"noteIndex":0},"schema":"https://github.com/citation-style-language/schema/raw/master/csl-citation.json"}</w:instrText>
            </w:r>
            <w:r w:rsidRPr="002B19DE">
              <w:rPr>
                <w:rFonts w:ascii="Times New Roman" w:hAnsi="Times New Roman" w:cs="Times New Roman"/>
                <w:color w:val="000000" w:themeColor="text1"/>
                <w:sz w:val="24"/>
                <w:szCs w:val="24"/>
              </w:rPr>
              <w:fldChar w:fldCharType="separate"/>
            </w:r>
            <w:r w:rsidRPr="008C5959">
              <w:rPr>
                <w:rFonts w:ascii="Times New Roman" w:hAnsi="Times New Roman" w:cs="Times New Roman"/>
                <w:noProof/>
                <w:color w:val="000000" w:themeColor="text1"/>
                <w:sz w:val="24"/>
                <w:szCs w:val="24"/>
              </w:rPr>
              <w:t>Werner et al.</w:t>
            </w:r>
            <w:r>
              <w:rPr>
                <w:rFonts w:ascii="Times New Roman" w:hAnsi="Times New Roman" w:cs="Times New Roman"/>
                <w:noProof/>
                <w:color w:val="000000" w:themeColor="text1"/>
                <w:sz w:val="24"/>
                <w:szCs w:val="24"/>
              </w:rPr>
              <w:t>(</w:t>
            </w:r>
            <w:r w:rsidRPr="008C5959">
              <w:rPr>
                <w:rFonts w:ascii="Times New Roman" w:hAnsi="Times New Roman" w:cs="Times New Roman"/>
                <w:noProof/>
                <w:color w:val="000000" w:themeColor="text1"/>
                <w:sz w:val="24"/>
                <w:szCs w:val="24"/>
              </w:rPr>
              <w:t>2013)</w:t>
            </w:r>
            <w:r w:rsidRPr="002B19DE">
              <w:rPr>
                <w:rFonts w:ascii="Times New Roman" w:hAnsi="Times New Roman" w:cs="Times New Roman"/>
                <w:color w:val="000000" w:themeColor="text1"/>
                <w:sz w:val="24"/>
                <w:szCs w:val="24"/>
              </w:rPr>
              <w:fldChar w:fldCharType="end"/>
            </w:r>
          </w:p>
        </w:tc>
        <w:tc>
          <w:tcPr>
            <w:tcW w:w="1418" w:type="dxa"/>
          </w:tcPr>
          <w:p w14:paraId="67F11354"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Overview work</w:t>
            </w:r>
          </w:p>
        </w:tc>
        <w:tc>
          <w:tcPr>
            <w:tcW w:w="2191" w:type="dxa"/>
          </w:tcPr>
          <w:p w14:paraId="267F66A4"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Overview work</w:t>
            </w:r>
          </w:p>
        </w:tc>
        <w:tc>
          <w:tcPr>
            <w:tcW w:w="5040" w:type="dxa"/>
          </w:tcPr>
          <w:p w14:paraId="0091755A"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 xml:space="preserve">It was recommended that the most substantial research obstacle in SWI investigation is applying </w:t>
            </w:r>
            <w:r w:rsidRPr="002B19DE">
              <w:rPr>
                <w:rFonts w:ascii="Times New Roman" w:hAnsi="Times New Roman" w:cs="Times New Roman"/>
                <w:color w:val="000000" w:themeColor="text1"/>
                <w:sz w:val="24"/>
                <w:szCs w:val="24"/>
              </w:rPr>
              <w:lastRenderedPageBreak/>
              <w:t>SWI knowledge into hydrogeochemical processes, investigative approaches, and management approaches onto action. To overcome significant gaps between SWI knowledge and management practice, strategies are required.</w:t>
            </w:r>
          </w:p>
        </w:tc>
      </w:tr>
      <w:tr w:rsidR="002D31F2" w:rsidRPr="002B19DE" w14:paraId="57F12835" w14:textId="77777777" w:rsidTr="00C6330A">
        <w:trPr>
          <w:trHeight w:val="571"/>
          <w:jc w:val="center"/>
        </w:trPr>
        <w:tc>
          <w:tcPr>
            <w:tcW w:w="1696" w:type="dxa"/>
          </w:tcPr>
          <w:p w14:paraId="77B9F1BD"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lastRenderedPageBreak/>
              <w:fldChar w:fldCharType="begin" w:fldLock="1"/>
            </w:r>
            <w:r>
              <w:rPr>
                <w:rFonts w:ascii="Times New Roman" w:hAnsi="Times New Roman" w:cs="Times New Roman"/>
                <w:color w:val="000000" w:themeColor="text1"/>
                <w:sz w:val="24"/>
                <w:szCs w:val="24"/>
              </w:rPr>
              <w:instrText>ADDIN CSL_CITATION {"citationItems":[{"id":"ITEM-1","itemData":{"DOI":"10.1016/j.jenvman.2013.08.021","ISSN":"03014797","PMID":"24103702","abstract":"This study investigates the feasibility of management of aquifer recharge (MAR) in Lebanon by designing well barriers to remove seawater intrusion from the fractured carbonate aquifers. Groundwater flow and saltwater/freshwater 50% sharp interface have been modeled along the coastal area using the Ghyben-Herzberg theory. The groundwater flow simulations have been supported by field transmissivity estimations and depth measurements carried out on 44 wells during 2003. Results have shown the seawater intrusion in coastal aquifers at Jieh and Damour regions. Three well-injection barriers have been proposed. The water volumes for recharge and the barrier positions have been defined by means of groundwater flow simulations. MAR can provide a valuable contribution to colloid (even pathogen) removal from injectant water, although during water infiltration in subsoil the reduction of aquifer permeability causes clogging. A simple new model for estimating the soil-rock permeability reduction due to the well clogging has been presented. The MAR, including the soil aquifer treatment at Damour and Jieh regions, has been studied by considering aquifer transmissivity (and soil porosity) reduction caused by clogging. Furthermore, the appropriate mixing of the injectant water by using reclaimed water, groundwater and surface water can be simulated using the proposed models. The time required to achieve 5% of rock permeability reduction at the proposed well barriers ranged from 71 to 935d, by changing water quality and flow rate for recharge. This study can assist regional governments with water management in areas affected by scarcity of freshwater by implementing appropriate well-barrier projects. © 2013 Elsevier Ltd.","author":[{"dropping-particle":"","family":"Masciopinto","given":"Costantino","non-dropping-particle":"","parse-names":false,"suffix":""}],"container-title":"Journal of Environmental Management","id":"ITEM-1","issued":{"date-parts":[["2013"]]},"page":"306-312","publisher":"Elsevier Ltd","title":"Management of aquifer recharge in Lebanon by removing seawater intrusion from coastal aquifers","type":"article-journal","volume":"130"},"uris":["http://www.mendeley.com/documents/?uuid=2f00bf4d-371e-4aa9-b5ab-c75dc67c5466","http://www.mendeley.com/documents/?uuid=17bfdd5f-4de5-4a2e-bc78-1fd1c57d0d95","http://www.mendeley.com/documents/?uuid=714ac0da-c85b-4709-9bc5-2350deea8881"]}],"mendeley":{"formattedCitation":"(Masciopinto, 2013)","manualFormatting":"Masciopinto, (2013)","plainTextFormattedCitation":"(Masciopinto, 2013)","previouslyFormattedCitation":"(Masciopinto, 2013)"},"properties":{"noteIndex":0},"schema":"https://github.com/citation-style-language/schema/raw/master/csl-citation.json"}</w:instrText>
            </w:r>
            <w:r w:rsidRPr="002B19DE">
              <w:rPr>
                <w:rFonts w:ascii="Times New Roman" w:hAnsi="Times New Roman" w:cs="Times New Roman"/>
                <w:color w:val="000000" w:themeColor="text1"/>
                <w:sz w:val="24"/>
                <w:szCs w:val="24"/>
              </w:rPr>
              <w:fldChar w:fldCharType="separate"/>
            </w:r>
            <w:r w:rsidRPr="008C5959">
              <w:rPr>
                <w:rFonts w:ascii="Times New Roman" w:hAnsi="Times New Roman" w:cs="Times New Roman"/>
                <w:noProof/>
                <w:color w:val="000000" w:themeColor="text1"/>
                <w:sz w:val="24"/>
                <w:szCs w:val="24"/>
              </w:rPr>
              <w:t xml:space="preserve">Masciopinto, </w:t>
            </w:r>
            <w:r>
              <w:rPr>
                <w:rFonts w:ascii="Times New Roman" w:hAnsi="Times New Roman" w:cs="Times New Roman"/>
                <w:noProof/>
                <w:color w:val="000000" w:themeColor="text1"/>
                <w:sz w:val="24"/>
                <w:szCs w:val="24"/>
              </w:rPr>
              <w:t>(</w:t>
            </w:r>
            <w:r w:rsidRPr="008C5959">
              <w:rPr>
                <w:rFonts w:ascii="Times New Roman" w:hAnsi="Times New Roman" w:cs="Times New Roman"/>
                <w:noProof/>
                <w:color w:val="000000" w:themeColor="text1"/>
                <w:sz w:val="24"/>
                <w:szCs w:val="24"/>
              </w:rPr>
              <w:t>2013)</w:t>
            </w:r>
            <w:r w:rsidRPr="002B19DE">
              <w:rPr>
                <w:rFonts w:ascii="Times New Roman" w:hAnsi="Times New Roman" w:cs="Times New Roman"/>
                <w:color w:val="000000" w:themeColor="text1"/>
                <w:sz w:val="24"/>
                <w:szCs w:val="24"/>
              </w:rPr>
              <w:fldChar w:fldCharType="end"/>
            </w:r>
          </w:p>
        </w:tc>
        <w:tc>
          <w:tcPr>
            <w:tcW w:w="1418" w:type="dxa"/>
          </w:tcPr>
          <w:p w14:paraId="337BE7BB"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 xml:space="preserve">Lebanon </w:t>
            </w:r>
          </w:p>
        </w:tc>
        <w:tc>
          <w:tcPr>
            <w:tcW w:w="2191" w:type="dxa"/>
          </w:tcPr>
          <w:p w14:paraId="3375C561"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MAR</w:t>
            </w:r>
          </w:p>
        </w:tc>
        <w:tc>
          <w:tcPr>
            <w:tcW w:w="5040" w:type="dxa"/>
          </w:tcPr>
          <w:p w14:paraId="4821E8EA"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Numerous factors, like soil qualities etc. can impact microorganism reduction. Moreover, the reduction in aquifer transmittance produced by obstruction can be used to informally quantify soil aquifer treatment during MAR.</w:t>
            </w:r>
          </w:p>
        </w:tc>
      </w:tr>
      <w:tr w:rsidR="002D31F2" w:rsidRPr="002B19DE" w14:paraId="68CA06EC" w14:textId="77777777" w:rsidTr="00C6330A">
        <w:trPr>
          <w:trHeight w:val="571"/>
          <w:jc w:val="center"/>
        </w:trPr>
        <w:tc>
          <w:tcPr>
            <w:tcW w:w="1696" w:type="dxa"/>
          </w:tcPr>
          <w:p w14:paraId="59A052DE"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{"citationItems":[{"id":"ITEM-1","itemData":{"DOI":"10.1111/gwat.12058","ISSN":"17456584","PMID":"23600466","abstract":"Several investigations have recently considered the possible impacts of climate change and seawater level rise on seawater intrusion in coastal aquifers. All have revealed the severity of the problem and the significance of the landward movement of the dispersion zone under the condition of seawater level rise. Most of the studies did not consider the possible effects of the seawater rise on the inland movement of the shoreline and the associate changes in the boundary conditions at the seaside and the domain geometry. Such effects become more evident in flat, low land, coastal alluvial plans where large areas might be submerged with seawater under a relatively small increase in the seawater level. None of the studies combined the effect of increased groundwater pumping, due to the possible decline in precipitation and shortage in surface water resources, with the expected landward shift of the shore line. In this article, the possible effects of seawater level rise in the Mediterranean Sea on the seawater intrusion problem in the Nile Delta Aquifer are investigated using FEFLOW. The simulations are conducted in horizontal view while considering the effect of the shoreline landward shift using digital elevation models. In addition to the basic run (current conditions), six different scenarios are considered. Scenarios one, two, and three assume a 0.5m seawater rise while the total pumping is reduced by 50%, maintained as per the current conditions and doubled, respectively. Scenarios four, five, and six assume a 1.0m seawater rise and the total pumping is changed as in the first three scenarios. The shoreline is moved to account for the seawater rise and hence the study domain and the seaside boundary are modified accordingly. It is concluded that, large areas in the coastal zone of the Nile Delta will be submerged by seawater and the coast line will shift landward by several kilometers in the eastern and western sides of the Delta. Scenario six represents the worst case under which the volume of freshwater will be reduced to about 513km3 (billionm3). © 2013, National Ground Water Association.","author":[{"dropping-particle":"","family":"Sefelnasr","given":"Ahmed","non-dropping-particle":"","parse-names":false,"suffix":""},{"dropping-particle":"","family":"Sherif","given":"Mohsen","non-dropping-particle":"","parse-names":false,"suffix":""}],"container-title":"Groundwater","id":"ITEM-1","issue":"2","issued":{"date-parts":[["2014"]]},"page":"264-276","title":"Impacts of Seawater Rise on Seawater Intrusion in the Nile Delta Aquifer, Egypt","type":"article-journal","volume":"52"},"uris":["http://www.mendeley.com/documents/?uuid=c4e12564-1640-4f0d-aab6-46cc99e38c60","http://www.mendeley.com/documents/?uuid=d9b66576-c598-484a-b08a-4af859f68681","http://www.mendeley.com/documents/?uuid=294a0af4-265c-405f-96aa-65e02c7844d0"]}],"mendeley":{"formattedCitation":"(Sefelnasr &amp; Sherif, 2014)","manualFormatting":"Sefelnasr and Sherif, (2014)","plainTextFormattedCitation":"(Sefelnasr &amp; Sherif, 2014)","previouslyFormattedCitation":"(Sefelnasr &amp; Sherif, 2014)"},"properties":{"noteIndex":0},"schema":"https://github.com/citation-style-language/schema/raw/master/csl-citation.json"}</w:instrText>
            </w:r>
            <w:r w:rsidRPr="002B19DE">
              <w:rPr>
                <w:rFonts w:ascii="Times New Roman" w:hAnsi="Times New Roman" w:cs="Times New Roman"/>
                <w:color w:val="000000" w:themeColor="text1"/>
                <w:sz w:val="24"/>
                <w:szCs w:val="24"/>
              </w:rPr>
              <w:fldChar w:fldCharType="separate"/>
            </w:r>
            <w:r w:rsidRPr="008C5959">
              <w:rPr>
                <w:rFonts w:ascii="Times New Roman" w:hAnsi="Times New Roman" w:cs="Times New Roman"/>
                <w:noProof/>
                <w:color w:val="000000" w:themeColor="text1"/>
                <w:sz w:val="24"/>
                <w:szCs w:val="24"/>
              </w:rPr>
              <w:t xml:space="preserve">Sefelnasr </w:t>
            </w:r>
            <w:r>
              <w:rPr>
                <w:rFonts w:ascii="Times New Roman" w:hAnsi="Times New Roman" w:cs="Times New Roman"/>
                <w:noProof/>
                <w:color w:val="000000" w:themeColor="text1"/>
                <w:sz w:val="24"/>
                <w:szCs w:val="24"/>
              </w:rPr>
              <w:t>and</w:t>
            </w:r>
            <w:r w:rsidRPr="008C5959">
              <w:rPr>
                <w:rFonts w:ascii="Times New Roman" w:hAnsi="Times New Roman" w:cs="Times New Roman"/>
                <w:noProof/>
                <w:color w:val="000000" w:themeColor="text1"/>
                <w:sz w:val="24"/>
                <w:szCs w:val="24"/>
              </w:rPr>
              <w:t xml:space="preserve"> Sherif, </w:t>
            </w:r>
            <w:r>
              <w:rPr>
                <w:rFonts w:ascii="Times New Roman" w:hAnsi="Times New Roman" w:cs="Times New Roman"/>
                <w:noProof/>
                <w:color w:val="000000" w:themeColor="text1"/>
                <w:sz w:val="24"/>
                <w:szCs w:val="24"/>
              </w:rPr>
              <w:t>(</w:t>
            </w:r>
            <w:r w:rsidRPr="008C5959">
              <w:rPr>
                <w:rFonts w:ascii="Times New Roman" w:hAnsi="Times New Roman" w:cs="Times New Roman"/>
                <w:noProof/>
                <w:color w:val="000000" w:themeColor="text1"/>
                <w:sz w:val="24"/>
                <w:szCs w:val="24"/>
              </w:rPr>
              <w:t>2014)</w:t>
            </w:r>
            <w:r w:rsidRPr="002B19DE">
              <w:rPr>
                <w:rFonts w:ascii="Times New Roman" w:hAnsi="Times New Roman" w:cs="Times New Roman"/>
                <w:color w:val="000000" w:themeColor="text1"/>
                <w:sz w:val="24"/>
                <w:szCs w:val="24"/>
              </w:rPr>
              <w:fldChar w:fldCharType="end"/>
            </w:r>
          </w:p>
        </w:tc>
        <w:tc>
          <w:tcPr>
            <w:tcW w:w="1418" w:type="dxa"/>
          </w:tcPr>
          <w:p w14:paraId="7697F1C7"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Nile Delta Aquifer, Egypt</w:t>
            </w:r>
          </w:p>
        </w:tc>
        <w:tc>
          <w:tcPr>
            <w:tcW w:w="2191" w:type="dxa"/>
          </w:tcPr>
          <w:p w14:paraId="3E23450C"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FEFLOW, GIS</w:t>
            </w:r>
          </w:p>
        </w:tc>
        <w:tc>
          <w:tcPr>
            <w:tcW w:w="5040" w:type="dxa"/>
          </w:tcPr>
          <w:p w14:paraId="6A1CAA9C"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The Nile Delta Aquifer contains approximately 883 km</w:t>
            </w:r>
            <w:r w:rsidRPr="0063469A">
              <w:rPr>
                <w:rFonts w:ascii="Times New Roman" w:hAnsi="Times New Roman" w:cs="Times New Roman"/>
                <w:color w:val="000000" w:themeColor="text1"/>
                <w:sz w:val="24"/>
                <w:szCs w:val="24"/>
                <w:vertAlign w:val="superscript"/>
              </w:rPr>
              <w:t>3</w:t>
            </w:r>
            <w:r w:rsidRPr="002B19DE">
              <w:rPr>
                <w:rFonts w:ascii="Times New Roman" w:hAnsi="Times New Roman" w:cs="Times New Roman"/>
                <w:color w:val="000000" w:themeColor="text1"/>
                <w:sz w:val="24"/>
                <w:szCs w:val="24"/>
              </w:rPr>
              <w:t xml:space="preserve"> of fresh GW.</w:t>
            </w:r>
          </w:p>
        </w:tc>
      </w:tr>
      <w:tr w:rsidR="002D31F2" w:rsidRPr="002B19DE" w14:paraId="695B4246" w14:textId="77777777" w:rsidTr="00C6330A">
        <w:trPr>
          <w:trHeight w:val="571"/>
          <w:jc w:val="center"/>
        </w:trPr>
        <w:tc>
          <w:tcPr>
            <w:tcW w:w="1696" w:type="dxa"/>
          </w:tcPr>
          <w:p w14:paraId="29788D49"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{"citationItems":[{"id":"ITEM-1","itemData":{"DOI":"10.1016/j.envsoft.2014.03.010","ISSN":"13648152","abstract":"Coastal aquifers are increasingly threatened by seawater intrusion due to increased urbanization, groundwater exploitation, and global sea-level rise. Pattern diagrams, which constitute the outcome of several hydro-geochemical processes, have traditionally been used to characterize vulnerability to seawater intrusion. However, the formats of such diagrams do not facilitate the geospatial analysis of groundwater quality, thus limiting the ability of spatio-temporal mapping and monitoring. This raises the need to transform the information from current pattern diagrams into a format that can be readily used under a GIS framework to define vulnerable areas prone to seawater intrusion. In this study, a groundwater quality index specific to seawater intrusion (GQISWI) was developed for the purpose of aggregating data into a comprehensible format that allows spatial analysis. The index was evaluated with data from various coastal regions worldwide and then applied at a pilot karstic aquifer along the eastern coast of the Mediterranean Sea. © 2014 Elsevier Ltd.","author":[{"dropping-particle":"","family":"Tomaszkiewicz","given":"M.","non-dropping-particle":"","parse-names":false,"suffix":""},{"dropping-particle":"","family":"Abou Najm","given":"M.","non-dropping-particle":"","parse-names":false,"suffix":""},{"dropping-particle":"","family":"El-Fadel","given":"M.","non-dropping-particle":"","parse-names":false,"suffix":""}],"container-title":"Environmental Modelling and Software","id":"ITEM-1","issued":{"date-parts":[["2014"]]},"page":"13-26","publisher":"Elsevier Ltd","title":"Development of a groundwater quality index for seawater intrusion in coastal aquifers","type":"article-journal","volume":"57"},"uris":["http://www.mendeley.com/documents/?uuid=cfd0f4a4-111f-4d3c-81ec-7a53009dbbe1","http://www.mendeley.com/documents/?uuid=3360ae4b-c140-4600-a9ac-5342f429a984","http://www.mendeley.com/documents/?uuid=b00cc222-5928-45ba-9055-aac9402630fe"]}],"mendeley":{"formattedCitation":"(Tomaszkiewicz et al., 2014)","manualFormatting":"Tomaszkiewicz et al.(2014)","plainTextFormattedCitation":"(Tomaszkiewicz et al., 2014)","previouslyFormattedCitation":"(Tomaszkiewicz et al., 2014)"},"properties":{"noteIndex":0},"schema":"https://github.com/citation-style-language/schema/raw/master/csl-citation.json"}</w:instrText>
            </w:r>
            <w:r w:rsidRPr="002B19DE">
              <w:rPr>
                <w:rFonts w:ascii="Times New Roman" w:hAnsi="Times New Roman" w:cs="Times New Roman"/>
                <w:color w:val="000000" w:themeColor="text1"/>
                <w:sz w:val="24"/>
                <w:szCs w:val="24"/>
              </w:rPr>
              <w:fldChar w:fldCharType="separate"/>
            </w:r>
            <w:r w:rsidRPr="008C5959">
              <w:rPr>
                <w:rFonts w:ascii="Times New Roman" w:hAnsi="Times New Roman" w:cs="Times New Roman"/>
                <w:noProof/>
                <w:color w:val="000000" w:themeColor="text1"/>
                <w:sz w:val="24"/>
                <w:szCs w:val="24"/>
              </w:rPr>
              <w:t>Tomaszkiewicz et al.</w:t>
            </w:r>
            <w:r>
              <w:rPr>
                <w:rFonts w:ascii="Times New Roman" w:hAnsi="Times New Roman" w:cs="Times New Roman"/>
                <w:noProof/>
                <w:color w:val="000000" w:themeColor="text1"/>
                <w:sz w:val="24"/>
                <w:szCs w:val="24"/>
              </w:rPr>
              <w:t>(</w:t>
            </w:r>
            <w:r w:rsidRPr="008C5959">
              <w:rPr>
                <w:rFonts w:ascii="Times New Roman" w:hAnsi="Times New Roman" w:cs="Times New Roman"/>
                <w:noProof/>
                <w:color w:val="000000" w:themeColor="text1"/>
                <w:sz w:val="24"/>
                <w:szCs w:val="24"/>
              </w:rPr>
              <w:t>2014)</w:t>
            </w:r>
            <w:r w:rsidRPr="002B19DE">
              <w:rPr>
                <w:rFonts w:ascii="Times New Roman" w:hAnsi="Times New Roman" w:cs="Times New Roman"/>
                <w:color w:val="000000" w:themeColor="text1"/>
                <w:sz w:val="24"/>
                <w:szCs w:val="24"/>
              </w:rPr>
              <w:fldChar w:fldCharType="end"/>
            </w:r>
          </w:p>
        </w:tc>
        <w:tc>
          <w:tcPr>
            <w:tcW w:w="1418" w:type="dxa"/>
          </w:tcPr>
          <w:p w14:paraId="10D10589"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Coastal aquifers</w:t>
            </w:r>
          </w:p>
        </w:tc>
        <w:tc>
          <w:tcPr>
            <w:tcW w:w="2191" w:type="dxa"/>
          </w:tcPr>
          <w:p w14:paraId="3DCE0E58"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GQI</w:t>
            </w:r>
            <w:r w:rsidRPr="002B19DE">
              <w:rPr>
                <w:rFonts w:ascii="Times New Roman" w:hAnsi="Times New Roman" w:cs="Times New Roman"/>
                <w:color w:val="000000" w:themeColor="text1"/>
                <w:sz w:val="24"/>
                <w:szCs w:val="24"/>
                <w:vertAlign w:val="subscript"/>
              </w:rPr>
              <w:t>SWI</w:t>
            </w:r>
            <w:r w:rsidRPr="002B19DE">
              <w:rPr>
                <w:rFonts w:ascii="Times New Roman" w:hAnsi="Times New Roman" w:cs="Times New Roman"/>
                <w:color w:val="000000" w:themeColor="text1"/>
                <w:sz w:val="24"/>
                <w:szCs w:val="24"/>
              </w:rPr>
              <w:t>, GIS</w:t>
            </w:r>
          </w:p>
        </w:tc>
        <w:tc>
          <w:tcPr>
            <w:tcW w:w="5040" w:type="dxa"/>
          </w:tcPr>
          <w:p w14:paraId="25091AF0"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The GQI</w:t>
            </w:r>
            <w:r w:rsidRPr="002B19DE">
              <w:rPr>
                <w:rFonts w:ascii="Times New Roman" w:hAnsi="Times New Roman" w:cs="Times New Roman"/>
                <w:color w:val="000000" w:themeColor="text1"/>
                <w:sz w:val="24"/>
                <w:szCs w:val="24"/>
                <w:vertAlign w:val="subscript"/>
              </w:rPr>
              <w:t>SWI</w:t>
            </w:r>
            <w:r w:rsidRPr="002B19DE">
              <w:rPr>
                <w:rFonts w:ascii="Times New Roman" w:hAnsi="Times New Roman" w:cs="Times New Roman"/>
                <w:color w:val="000000" w:themeColor="text1"/>
                <w:sz w:val="24"/>
                <w:szCs w:val="24"/>
              </w:rPr>
              <w:t xml:space="preserve">, have benefits and drawbacks like other water quality indices. </w:t>
            </w:r>
          </w:p>
        </w:tc>
      </w:tr>
      <w:tr w:rsidR="002D31F2" w:rsidRPr="002B19DE" w14:paraId="5C1BF34F" w14:textId="77777777" w:rsidTr="00C6330A">
        <w:trPr>
          <w:trHeight w:val="571"/>
          <w:jc w:val="center"/>
        </w:trPr>
        <w:tc>
          <w:tcPr>
            <w:tcW w:w="1696" w:type="dxa"/>
          </w:tcPr>
          <w:p w14:paraId="6D0A7681"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{"citationItems":[{"id":"ITEM-1","itemData":{"DOI":"10.1016/j.ejrh.2015.10.005","ISSN":"22145818","abstract":"Study region: Twenty-eight coastal aquifer case study areas across Australia. Study focus: Seawater intrusion causes degradation of groundwater resources in coastal areas. The characterization of seawater intrusion is difficult and expensive, and there is therefore a need to develop methods for rapid assessment of seawater intrusion as part of large-scale screening studies in order to guide future investment. We use a steady-state analytic approach to quantify seawater extent and propensity for change in seawater extent under different stresses, in combination with findings from a previous qualitative investigation, which relies on a data-based assessment of regional trends. New hydrological insights for the region: The combination of methods identified areas of highest risk to SWI including unconfined aquifers at Derby (WA) and Esperance (WA), and confined aquifers at Esperance (WA) and Adelaide (SA). The combination of analytic and qualitative approaches offers a more comprehensive and less subjective seawater intrusion characterization than arises from applying the methods in isolation, thereby imparting enhanced confidence in the outcomes. Importantly, active seawater intrusion conditions occur in many of Australia's confined coastal aquifers, obviating the use of the analytical solution, and suggesting that offshore groundwater resources provide significant contributions to these systems.","author":[{"dropping-particle":"","family":"Morgan","given":"Leanne K.","non-dropping-particle":"","parse-names":false,"suffix":""},{"dropping-particle":"","family":"Werner","given":"Adrian D.","non-dropping-particle":"","parse-names":false,"suffix":""}],"container-title":"Journal of Hydrology: Regional Studies","id":"ITEM-1","issued":{"date-parts":[["2015"]]},"page":"686-698","publisher":"Elsevier B.V.","title":"A national inventory of seawater intrusion vulnerability for Australia","type":"article-journal","volume":"4"},"uris":["http://www.mendeley.com/documents/?uuid=a8267e5b-d222-4c6b-9f6e-fab465b4bc0e","http://www.mendeley.com/documents/?uuid=ab4b95be-ee47-4824-8d8f-0edff576c5da","http://www.mendeley.com/documents/?uuid=69a77b96-8191-4857-a631-682bbf923d48"]}],"mendeley":{"formattedCitation":"(Morgan &amp; Werner, 2015)","manualFormatting":"Morgan and Werner, (2015)","plainTextFormattedCitation":"(Morgan &amp; Werner, 2015)","previouslyFormattedCitation":"(Morgan &amp; Werner, 2015)"},"properties":{"noteIndex":0},"schema":"https://github.com/citation-style-language/schema/raw/master/csl-citation.json"}</w:instrText>
            </w:r>
            <w:r w:rsidRPr="002B19DE">
              <w:rPr>
                <w:rFonts w:ascii="Times New Roman" w:hAnsi="Times New Roman" w:cs="Times New Roman"/>
                <w:color w:val="000000" w:themeColor="text1"/>
                <w:sz w:val="24"/>
                <w:szCs w:val="24"/>
              </w:rPr>
              <w:fldChar w:fldCharType="separate"/>
            </w:r>
            <w:r w:rsidRPr="008C5959">
              <w:rPr>
                <w:rFonts w:ascii="Times New Roman" w:hAnsi="Times New Roman" w:cs="Times New Roman"/>
                <w:noProof/>
                <w:color w:val="000000" w:themeColor="text1"/>
                <w:sz w:val="24"/>
                <w:szCs w:val="24"/>
              </w:rPr>
              <w:t xml:space="preserve">Morgan </w:t>
            </w:r>
            <w:r>
              <w:rPr>
                <w:rFonts w:ascii="Times New Roman" w:hAnsi="Times New Roman" w:cs="Times New Roman"/>
                <w:noProof/>
                <w:color w:val="000000" w:themeColor="text1"/>
                <w:sz w:val="24"/>
                <w:szCs w:val="24"/>
              </w:rPr>
              <w:t>and</w:t>
            </w:r>
            <w:r w:rsidRPr="008C5959">
              <w:rPr>
                <w:rFonts w:ascii="Times New Roman" w:hAnsi="Times New Roman" w:cs="Times New Roman"/>
                <w:noProof/>
                <w:color w:val="000000" w:themeColor="text1"/>
                <w:sz w:val="24"/>
                <w:szCs w:val="24"/>
              </w:rPr>
              <w:t xml:space="preserve"> Werner, </w:t>
            </w:r>
            <w:r>
              <w:rPr>
                <w:rFonts w:ascii="Times New Roman" w:hAnsi="Times New Roman" w:cs="Times New Roman"/>
                <w:noProof/>
                <w:color w:val="000000" w:themeColor="text1"/>
                <w:sz w:val="24"/>
                <w:szCs w:val="24"/>
              </w:rPr>
              <w:t>(</w:t>
            </w:r>
            <w:r w:rsidRPr="008C5959">
              <w:rPr>
                <w:rFonts w:ascii="Times New Roman" w:hAnsi="Times New Roman" w:cs="Times New Roman"/>
                <w:noProof/>
                <w:color w:val="000000" w:themeColor="text1"/>
                <w:sz w:val="24"/>
                <w:szCs w:val="24"/>
              </w:rPr>
              <w:t>2015)</w:t>
            </w:r>
            <w:r w:rsidRPr="002B19DE">
              <w:rPr>
                <w:rFonts w:ascii="Times New Roman" w:hAnsi="Times New Roman" w:cs="Times New Roman"/>
                <w:color w:val="000000" w:themeColor="text1"/>
                <w:sz w:val="24"/>
                <w:szCs w:val="24"/>
              </w:rPr>
              <w:fldChar w:fldCharType="end"/>
            </w:r>
          </w:p>
        </w:tc>
        <w:tc>
          <w:tcPr>
            <w:tcW w:w="1418" w:type="dxa"/>
          </w:tcPr>
          <w:p w14:paraId="45713577"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Australia.</w:t>
            </w:r>
          </w:p>
        </w:tc>
        <w:tc>
          <w:tcPr>
            <w:tcW w:w="2191" w:type="dxa"/>
          </w:tcPr>
          <w:p w14:paraId="231CE0C9"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Qualitative and analytic approach.</w:t>
            </w:r>
          </w:p>
        </w:tc>
        <w:tc>
          <w:tcPr>
            <w:tcW w:w="5040" w:type="dxa"/>
          </w:tcPr>
          <w:p w14:paraId="25E84E98"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The integration of the two techniques namely confined aquifers in the Adelaide metropolitan area (SA) and Esperance (WA), as well as unconfined aquifers in Esperance (WA) and Derby (WA)</w:t>
            </w:r>
            <w:r>
              <w:rPr>
                <w:rFonts w:ascii="Times New Roman" w:hAnsi="Times New Roman" w:cs="Times New Roman"/>
                <w:color w:val="000000" w:themeColor="text1"/>
                <w:sz w:val="24"/>
                <w:szCs w:val="24"/>
              </w:rPr>
              <w:t>.</w:t>
            </w:r>
          </w:p>
        </w:tc>
      </w:tr>
      <w:tr w:rsidR="002D31F2" w:rsidRPr="002B19DE" w14:paraId="43E7A092" w14:textId="77777777" w:rsidTr="00C6330A">
        <w:trPr>
          <w:trHeight w:val="571"/>
          <w:jc w:val="center"/>
        </w:trPr>
        <w:tc>
          <w:tcPr>
            <w:tcW w:w="1696" w:type="dxa"/>
          </w:tcPr>
          <w:p w14:paraId="37521297"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{"citationItems":[{"id":"ITEM-1","itemData":{"DOI":"10.1007/s11269-015-0914-1","ISBN":"1126901509141","ISSN":"15731650","abstract":"Seawater intrusion (SWI) is a widespread environmental problem, particularly in arid and semi-arid coastal areas. Therefore, appropriate management strategies should be implemented in coastal aquifers to control SWI with acceptable limits of economic and environmental costs. This paper presents the results of an investigation on the efficiencies of different management scenarios for controlling saltwater intrusion using a simulation-optimization approach. A new methodology is proposed to control SWI in coastal aquifers. The proposed method is based on a combination of abstraction of saline water near shoreline, desalination of the abstracted water for domestic consumption and recharge of the aquifer by deep injection of the treated wastewater to ensure the sustainability of the aquifer. The efficiency of the proposed method is investigated in terms of water quality and capital and maintenance costs in comparison with other scenarios of groundwater management. A multi-objective genetic algorithm based evolutionary optimization model is integrated with the numerical simulation model to search for optimal solution of each scenario of SWI control. The main objective is to minimize both the total cost of management process and the total salinity in aquifer. The results indicate that the proposed method is efficient in controlling SWI as it offers the least cost and least salinity in the aquifer.","author":[{"dropping-particle":"","family":"Javadi","given":"Akbar","non-dropping-particle":"","parse-names":false,"suffix":""},{"dropping-particle":"","family":"Hussain","given":"Mohammed","non-dropping-particle":"","parse-names":false,"suffix":""},{"dropping-particle":"","family":"Sherif","given":"Mohsen","non-dropping-particle":"","parse-names":false,"suffix":""},{"dropping-particle":"","family":"Farmani","given":"Raziyeh","non-dropping-particle":"","parse-names":false,"suffix":""}],"container-title":"Water Resources Management","id":"ITEM-1","issue":"6","issued":{"date-parts":[["2015"]]},"page":"1843-1857","title":"Multi-objective Optimization of Different Management Scenarios to Control Seawater Intrusion in Coastal Aquifers","type":"article-journal","volume":"29"},"uris":["http://www.mendeley.com/documents/?uuid=a27dd729-c368-49b7-8d62-572e896ac039","http://www.mendeley.com/documents/?uuid=e08f8688-b85e-48a0-932e-3a5ea07f8d76","http://www.mendeley.com/documents/?uuid=5c51001c-e766-46cc-9cdc-76c4a73a18b8"]}],"mendeley":{"formattedCitation":"(Javadi et al., 2015)","manualFormatting":"Javadi et al.(2015)","plainTextFormattedCitation":"(Javadi et al., 2015)","previouslyFormattedCitation":"(Javadi et al., 2015)"},"properties":{"noteIndex":0},"schema":"https://github.com/citation-style-language/schema/raw/master/csl-citation.json"}</w:instrText>
            </w:r>
            <w:r w:rsidRPr="002B19DE">
              <w:rPr>
                <w:rFonts w:ascii="Times New Roman" w:hAnsi="Times New Roman" w:cs="Times New Roman"/>
                <w:color w:val="000000" w:themeColor="text1"/>
                <w:sz w:val="24"/>
                <w:szCs w:val="24"/>
              </w:rPr>
              <w:fldChar w:fldCharType="separate"/>
            </w:r>
            <w:r w:rsidRPr="008C5959">
              <w:rPr>
                <w:rFonts w:ascii="Times New Roman" w:hAnsi="Times New Roman" w:cs="Times New Roman"/>
                <w:noProof/>
                <w:color w:val="000000" w:themeColor="text1"/>
                <w:sz w:val="24"/>
                <w:szCs w:val="24"/>
              </w:rPr>
              <w:t>Javadi et al.</w:t>
            </w:r>
            <w:r>
              <w:rPr>
                <w:rFonts w:ascii="Times New Roman" w:hAnsi="Times New Roman" w:cs="Times New Roman"/>
                <w:noProof/>
                <w:color w:val="000000" w:themeColor="text1"/>
                <w:sz w:val="24"/>
                <w:szCs w:val="24"/>
              </w:rPr>
              <w:t>(</w:t>
            </w:r>
            <w:r w:rsidRPr="008C5959">
              <w:rPr>
                <w:rFonts w:ascii="Times New Roman" w:hAnsi="Times New Roman" w:cs="Times New Roman"/>
                <w:noProof/>
                <w:color w:val="000000" w:themeColor="text1"/>
                <w:sz w:val="24"/>
                <w:szCs w:val="24"/>
              </w:rPr>
              <w:t>2015)</w:t>
            </w:r>
            <w:r w:rsidRPr="002B19DE">
              <w:rPr>
                <w:rFonts w:ascii="Times New Roman" w:hAnsi="Times New Roman" w:cs="Times New Roman"/>
                <w:color w:val="000000" w:themeColor="text1"/>
                <w:sz w:val="24"/>
                <w:szCs w:val="24"/>
              </w:rPr>
              <w:fldChar w:fldCharType="end"/>
            </w:r>
          </w:p>
        </w:tc>
        <w:tc>
          <w:tcPr>
            <w:tcW w:w="1418" w:type="dxa"/>
          </w:tcPr>
          <w:p w14:paraId="629FEC1E"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Coastal Aquifers</w:t>
            </w:r>
          </w:p>
        </w:tc>
        <w:tc>
          <w:tcPr>
            <w:tcW w:w="2191" w:type="dxa"/>
          </w:tcPr>
          <w:p w14:paraId="2C321CC2"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SUTRA, NSGA-II and GA and ADR-TW</w:t>
            </w:r>
          </w:p>
        </w:tc>
        <w:tc>
          <w:tcPr>
            <w:tcW w:w="5040" w:type="dxa"/>
          </w:tcPr>
          <w:p w14:paraId="1985FA7F"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The outcomes indicate that the suggested approach, ADR-TW, has the least salt concentration in the aquifer while also improving the delay of the freshwater/saline water interface.</w:t>
            </w:r>
          </w:p>
        </w:tc>
      </w:tr>
      <w:tr w:rsidR="002D31F2" w:rsidRPr="002B19DE" w14:paraId="717F7AAE" w14:textId="77777777" w:rsidTr="00C6330A">
        <w:trPr>
          <w:trHeight w:val="571"/>
          <w:jc w:val="center"/>
        </w:trPr>
        <w:tc>
          <w:tcPr>
            <w:tcW w:w="1696" w:type="dxa"/>
          </w:tcPr>
          <w:p w14:paraId="2807D0FD"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{"citationItems":[{"id":"ITEM-1","itemData":{"DOI":"10.1016/j.jhydrol.2016.01.083","ISSN":"00221694","abstract":"Sea-level rise (SLR) influences groundwater hydraulics and in particular seawater intrusion (SWI) in many coastal aquifers. The quantification of the combined and relative impacts of influential factors on SWI has not previously been considered in coastal aquifers. In the present study, a systematic review of the available literature on this topic is first provided. Then, the potential remaining challenges are scrutinized. Open questions on the effects of more realistic complexities such as gradual SLR, parameter uncertainties, and the associated influences in decision-making models are issues requiring further investigation.We assess and quantify the seawater toe location under the impacts of SLR in combination with recharge rate variations, land-surface inundation (LSI) due to SLR, aquifer bed slope variation, and changing landward boundary conditions (LWBCs). This is the first study to include all of these factors in a single analysis framework. Both analytical and numerical models are used for these sensitivity assessments. It is demonstrated that (1) LSI caused by SLR has a significant incremental impact on the seawater toe location, especially in the flatter coasts and the flux-controlled (FC) LWBCs, however this impact is less than the reported orders of magnitude differences which were estimated using only analytical solutions; (2) LWBCs significantly influence the SLR impacts under almost all conditions considered in this study; (3) The main controlling factors of seawater toe location are the magnitudes of fresh groundwater discharge to sea and recharge rate. Regional freshwater flux entering from the landward boundary and the groundwater hydraulic gradient are the major contributors of fresh groundwater discharge to sea for both FC and head-controlled (HC) systems, respectively; (4) A larger response of the aquifer and larger seawater toe location changes are demonstrable for a larger ratio of the aquifer thickness to the aquifer length particularly in the HC systems; (5) The lowest sensitivity of seawater toe location is found for the density difference ratio of the seawater and freshwater, and also for the aquifer bed slope; (6) The early-time observations show seawater fingers below the inundated lands due to SLR which are diminished and ultimately extinguished; and (7) A less than 2% reversal effect on the seawater toe location after overshoot mechanism is observed in the transient simulations which suggests that this mechanism is an insi…","author":[{"dropping-particle":"","family":"Ketabchi","given":"Hamed","non-dropping-particle":"","parse-names":false,"suffix":""},{"dropping-particle":"","family":"Mahmoodzadeh","given":"Davood","non-dropping-particle":"","parse-names":false,"suffix":""},{"dropping-particle":"","family":"Ataie-Ashtiani","given":"Behzad","non-dropping-particle":"","parse-names":false,"suffix":""},{"dropping-particle":"","family":"Simmons","given":"Craig T.","non-dropping-particle":"","parse-names":false,"suffix":""}],"container-title":"Journal of Hydrology","id":"ITEM-1","issued":{"date-parts":[["2016"]]},"page":"235-255","publisher":"Elsevier B.V.","title":"Sea-level rise impacts on seawater intrusion in coastal aquifers: Review and integration","type":"article-journal","volume":"535"},"uris":["http://www.mendeley.com/documents/?uuid=92b14357-5867-4c59-8bd3-5d8a15124a3a","http://www.mendeley.com/documents/?uuid=18d10540-7005-4fb1-8366-306fe8fde446","http://www.mendeley.com/documents/?uuid=7dcb6692-c7b8-4774-8b66-184005566747"]}],"mendeley":{"formattedCitation":"(Ketabchi et al., 2016)","manualFormatting":"Ketabchi et al.(2016)","plainTextFormattedCitation":"(Ketabchi et al., 2016)","previouslyFormattedCitation":"(Ketabchi et al., 2016)"},"properties":{"noteIndex":0},"schema":"https://github.com/citation-style-language/schema/raw/master/csl-citation.json"}</w:instrText>
            </w:r>
            <w:r w:rsidRPr="002B19DE">
              <w:rPr>
                <w:rFonts w:ascii="Times New Roman" w:hAnsi="Times New Roman" w:cs="Times New Roman"/>
                <w:color w:val="000000" w:themeColor="text1"/>
                <w:sz w:val="24"/>
                <w:szCs w:val="24"/>
              </w:rPr>
              <w:fldChar w:fldCharType="separate"/>
            </w:r>
            <w:r w:rsidRPr="008C5959">
              <w:rPr>
                <w:rFonts w:ascii="Times New Roman" w:hAnsi="Times New Roman" w:cs="Times New Roman"/>
                <w:noProof/>
                <w:color w:val="000000" w:themeColor="text1"/>
                <w:sz w:val="24"/>
                <w:szCs w:val="24"/>
              </w:rPr>
              <w:t>Ketabchi et al.</w:t>
            </w:r>
            <w:r>
              <w:rPr>
                <w:rFonts w:ascii="Times New Roman" w:hAnsi="Times New Roman" w:cs="Times New Roman"/>
                <w:noProof/>
                <w:color w:val="000000" w:themeColor="text1"/>
                <w:sz w:val="24"/>
                <w:szCs w:val="24"/>
              </w:rPr>
              <w:t>(</w:t>
            </w:r>
            <w:r w:rsidRPr="008C5959">
              <w:rPr>
                <w:rFonts w:ascii="Times New Roman" w:hAnsi="Times New Roman" w:cs="Times New Roman"/>
                <w:noProof/>
                <w:color w:val="000000" w:themeColor="text1"/>
                <w:sz w:val="24"/>
                <w:szCs w:val="24"/>
              </w:rPr>
              <w:t>2016)</w:t>
            </w:r>
            <w:r w:rsidRPr="002B19DE">
              <w:rPr>
                <w:rFonts w:ascii="Times New Roman" w:hAnsi="Times New Roman" w:cs="Times New Roman"/>
                <w:color w:val="000000" w:themeColor="text1"/>
                <w:sz w:val="24"/>
                <w:szCs w:val="24"/>
              </w:rPr>
              <w:fldChar w:fldCharType="end"/>
            </w:r>
          </w:p>
        </w:tc>
        <w:tc>
          <w:tcPr>
            <w:tcW w:w="1418" w:type="dxa"/>
          </w:tcPr>
          <w:p w14:paraId="4EE94C7B"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Coastal aquifers</w:t>
            </w:r>
          </w:p>
        </w:tc>
        <w:tc>
          <w:tcPr>
            <w:tcW w:w="2191" w:type="dxa"/>
          </w:tcPr>
          <w:p w14:paraId="6727EAF7"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Review work</w:t>
            </w:r>
          </w:p>
        </w:tc>
        <w:tc>
          <w:tcPr>
            <w:tcW w:w="5040" w:type="dxa"/>
          </w:tcPr>
          <w:p w14:paraId="016DEF3C"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According to the study, all existing research have only examined a subset of known or predicted regulating variables in respective analysis.</w:t>
            </w:r>
          </w:p>
        </w:tc>
      </w:tr>
      <w:tr w:rsidR="002D31F2" w:rsidRPr="002B19DE" w14:paraId="20566705" w14:textId="77777777" w:rsidTr="00C6330A">
        <w:trPr>
          <w:trHeight w:val="571"/>
          <w:jc w:val="center"/>
        </w:trPr>
        <w:tc>
          <w:tcPr>
            <w:tcW w:w="1696" w:type="dxa"/>
          </w:tcPr>
          <w:p w14:paraId="429253A8"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{"citationItems":[{"id":"ITEM-1","itemData":{"DOI":"10.1007/s12665-016-5606-5","ISSN":"18666299","abstract":"Since 1980s, seawater intrusion in coastal aquifers caused by groundwater over-abstraction has led to extensive deterioration in groundwater quality and quantity and has been fazing local residents in Zhoushuizi district of the metropolitan Dalian City in northern China. In this study, a three-dimensional (3D) density-dependent numerical model was constructed to simulate the seawater intrusion process in heterogeneous coastal aquifers in Zhoushuizi district of the metropolitan Dalian City. Considering that the groundwater flow in karst aquifers in northern China is relatively uniform, approximately following Darcy’s law, the fracture-karst aquifer in Zhoushuizi district of Dalian City was simplified as an equivalent porous medium. To further identify the hydrogeological parameters of the aquifers in the study area, the model was calibrated and validated using the observation heads and concentrations. Based on the current groundwater abstraction conditions of the study area, the calibrated and validated model was then applied to predict the dynamics and trend of seawater intrusion for the following 30 years from 2010 to 2040 under different rainfall scenarios. The overall extent of seawater intrusion in the future would be even more severe under different prediction scenarios. This 3D seawater intrusion model provides the theoretical basis for implementing a reasonable allocation of groundwater resource, which may significantly affect the sustainability of water resources.","author":[{"dropping-particle":"","family":"Zhao","given":"Jie","non-dropping-particle":"","parse-names":false,"suffix":""},{"dropping-particle":"","family":"Lin","given":"Jin","non-dropping-particle":"","parse-names":false,"suffix":""},{"dropping-particle":"","family":"Wu","given":"Jianfeng","non-dropping-particle":"","parse-names":false,"suffix":""},{"dropping-particle":"","family":"Yang","given":"Yun","non-dropping-particle":"","parse-names":false,"suffix":""},{"dropping-particle":"","family":"Wu","given":"Jichun","non-dropping-particle":"","parse-names":false,"suffix":""}],"container-title":"Environmental Earth Sciences","id":"ITEM-1","issue":"9","issued":{"date-parts":[["2016"]]},"publisher":"Springer Berlin Heidelberg","title":"Numerical modeling of seawater intrusion in Zhoushuizi district of Dalian City in northern China","type":"article-journal","volume":"75"},"uris":["http://www.mendeley.com/documents/?uuid=ae12a624-96fe-4cfd-bd31-fab0cbd23a8f","http://www.mendeley.com/documents/?uuid=325e6d8a-fd28-45f4-a684-7429c77bf07a","http://www.mendeley.com/documents/?uuid=fbd23311-08d8-4448-94eb-fd5be7192d39"]}],"mendeley":{"formattedCitation":"(Zhao et al., 2016)","manualFormatting":"Zhao et al.(2016)","plainTextFormattedCitation":"(Zhao et al., 2016)","previouslyFormattedCitation":"(Zhao et al., 2016)"},"properties":{"noteIndex":0},"schema":"https://github.com/citation-style-language/schema/raw/master/csl-citation.json"}</w:instrText>
            </w:r>
            <w:r w:rsidRPr="002B19DE">
              <w:rPr>
                <w:rFonts w:ascii="Times New Roman" w:hAnsi="Times New Roman" w:cs="Times New Roman"/>
                <w:color w:val="000000" w:themeColor="text1"/>
                <w:sz w:val="24"/>
                <w:szCs w:val="24"/>
              </w:rPr>
              <w:fldChar w:fldCharType="separate"/>
            </w:r>
            <w:r w:rsidRPr="008C5959">
              <w:rPr>
                <w:rFonts w:ascii="Times New Roman" w:hAnsi="Times New Roman" w:cs="Times New Roman"/>
                <w:noProof/>
                <w:color w:val="000000" w:themeColor="text1"/>
                <w:sz w:val="24"/>
                <w:szCs w:val="24"/>
              </w:rPr>
              <w:t>Zhao et al.</w:t>
            </w:r>
            <w:r>
              <w:rPr>
                <w:rFonts w:ascii="Times New Roman" w:hAnsi="Times New Roman" w:cs="Times New Roman"/>
                <w:noProof/>
                <w:color w:val="000000" w:themeColor="text1"/>
                <w:sz w:val="24"/>
                <w:szCs w:val="24"/>
              </w:rPr>
              <w:t>(</w:t>
            </w:r>
            <w:r w:rsidRPr="008C5959">
              <w:rPr>
                <w:rFonts w:ascii="Times New Roman" w:hAnsi="Times New Roman" w:cs="Times New Roman"/>
                <w:noProof/>
                <w:color w:val="000000" w:themeColor="text1"/>
                <w:sz w:val="24"/>
                <w:szCs w:val="24"/>
              </w:rPr>
              <w:t>2016)</w:t>
            </w:r>
            <w:r w:rsidRPr="002B19DE">
              <w:rPr>
                <w:rFonts w:ascii="Times New Roman" w:hAnsi="Times New Roman" w:cs="Times New Roman"/>
                <w:color w:val="000000" w:themeColor="text1"/>
                <w:sz w:val="24"/>
                <w:szCs w:val="24"/>
              </w:rPr>
              <w:fldChar w:fldCharType="end"/>
            </w:r>
          </w:p>
        </w:tc>
        <w:tc>
          <w:tcPr>
            <w:tcW w:w="1418" w:type="dxa"/>
          </w:tcPr>
          <w:p w14:paraId="02A02F5F"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Zhoushuizi district</w:t>
            </w:r>
          </w:p>
          <w:p w14:paraId="56461319"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 xml:space="preserve">of Dalian City in </w:t>
            </w:r>
            <w:r w:rsidRPr="002B19DE">
              <w:rPr>
                <w:rFonts w:ascii="Times New Roman" w:hAnsi="Times New Roman" w:cs="Times New Roman"/>
                <w:color w:val="000000" w:themeColor="text1"/>
                <w:sz w:val="24"/>
                <w:szCs w:val="24"/>
              </w:rPr>
              <w:lastRenderedPageBreak/>
              <w:t>northern China</w:t>
            </w:r>
          </w:p>
        </w:tc>
        <w:tc>
          <w:tcPr>
            <w:tcW w:w="2191" w:type="dxa"/>
          </w:tcPr>
          <w:p w14:paraId="595779C7"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lastRenderedPageBreak/>
              <w:t>SEAWAT-2000 and 3D density-dependent numerical model.</w:t>
            </w:r>
          </w:p>
        </w:tc>
        <w:tc>
          <w:tcPr>
            <w:tcW w:w="5040" w:type="dxa"/>
          </w:tcPr>
          <w:p w14:paraId="0BE7B404"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 xml:space="preserve">Based on the 3D concentration simulation analysis that has been calibrated, the model was integrated with the present GW level. </w:t>
            </w:r>
            <w:r>
              <w:rPr>
                <w:rFonts w:ascii="Times New Roman" w:hAnsi="Times New Roman" w:cs="Times New Roman"/>
                <w:color w:val="000000" w:themeColor="text1"/>
                <w:sz w:val="24"/>
                <w:szCs w:val="24"/>
              </w:rPr>
              <w:t xml:space="preserve">The results </w:t>
            </w:r>
            <w:r w:rsidRPr="002B19DE">
              <w:rPr>
                <w:rFonts w:ascii="Times New Roman" w:hAnsi="Times New Roman" w:cs="Times New Roman"/>
                <w:color w:val="000000" w:themeColor="text1"/>
                <w:sz w:val="24"/>
                <w:szCs w:val="24"/>
              </w:rPr>
              <w:t xml:space="preserve">indicated that, according to some forecast scenarios, in the </w:t>
            </w:r>
            <w:r w:rsidRPr="002B19DE">
              <w:rPr>
                <w:rFonts w:ascii="Times New Roman" w:hAnsi="Times New Roman" w:cs="Times New Roman"/>
                <w:color w:val="000000" w:themeColor="text1"/>
                <w:sz w:val="24"/>
                <w:szCs w:val="24"/>
              </w:rPr>
              <w:lastRenderedPageBreak/>
              <w:t>future, cumulative SWI will be substantially greater.</w:t>
            </w:r>
          </w:p>
          <w:p w14:paraId="52F1C66F"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strong, regardless of whether the tidal impact was considered in the modelling, whether or not to take into account</w:t>
            </w:r>
          </w:p>
        </w:tc>
      </w:tr>
      <w:tr w:rsidR="002D31F2" w:rsidRPr="002B19DE" w14:paraId="351DDB8F" w14:textId="77777777" w:rsidTr="00C6330A">
        <w:trPr>
          <w:trHeight w:val="571"/>
          <w:jc w:val="center"/>
        </w:trPr>
        <w:tc>
          <w:tcPr>
            <w:tcW w:w="1696" w:type="dxa"/>
          </w:tcPr>
          <w:p w14:paraId="2DBAE45D"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lastRenderedPageBreak/>
              <w:fldChar w:fldCharType="begin" w:fldLock="1"/>
            </w:r>
            <w:r>
              <w:rPr>
                <w:rFonts w:ascii="Times New Roman" w:hAnsi="Times New Roman" w:cs="Times New Roman"/>
                <w:color w:val="000000" w:themeColor="text1"/>
                <w:sz w:val="24"/>
                <w:szCs w:val="24"/>
              </w:rPr>
              <w:instrText>ADDIN CSL_CITATION {"citationItems":[{"id":"ITEM-1","itemData":{"DOI":"10.1016/j.jconhyd.2017.01.003","ISSN":"18736009","PMID":"28162835","abstract":"This study aims to identify groundwater salinization origin and to determine seawater intrusion extension toward the inland in Chaouia, Morocco. To reach these objectives, firstly, 46 groundwater samples were analyzed for major chemical elements during January 2012 and, secondly, 10 electrical resistivity tomography (ERT) profiles were performed perpendicularly to the coastal fringe. Statistical analysis provided the distinction between three Clusters reflecting different hydrochemical processes. Cluster I and Cluster II-a showed a high water electrical conductivity (EC) (from 2.3 to 11.2 mS/cm) with the dominance of Na+(668 mg/L on average) and Cl−(1735 mg/L on average) ions as a consequence of seawater intrusion. However, Cluster II-b presented low ECs (from 0.5 to 1.7 mS/cm) and Ca2 +(99.6 mg/L on average) and HCO32 −(235.2 mg/L on average) ions dominance. Water chemistry in these wells was controlled by water-rock interaction, cation exchange, and anthropogenic activities. The Hydrochemical Facies Evolution Diagram highlighted the succession of different water facies developed between intrusion and freshening phases. The formation of Na-HCO3facies, which characterizes the last facies of freshening phase, followed the succession of Na-Cl, MixNa-MixCl, MixCa-MixCl, MixCa-MixHCO3, and Na-HCO3. In contrast, Na-Cl facies formation, which characterizes the last facies of intrusion phase, followed the evolution of Ca-HCO3, Ca-MixHCO3, Ca-MixCl, MixCa-MixCl, MixCa-Cl, and Na-Cl. Moreover, the obtained ERT results allowed determining the extent of different hydrochemical facies and provided more details about seawater intrusion extension. The conductive level assigned to seawater contamination showed a resistivity less than 36 Ω.m, which remains limited to 3000 m from the ocean, where Na-Cl water type dominates. The seawater intrusion depth varied between 5 and 40 m from the surface. Overall, this original study in Chaouia region demonstrated the effectiveness of combining hydrochemical and ERT methods to investigate seawater intrusion, particularly in areas with restrictive water chemistry data.","author":[{"dropping-particle":"","family":"Najib","given":"Saliha","non-dropping-particle":"","parse-names":false,"suffix":""},{"dropping-particle":"","family":"Fadili","given":"Ahmed","non-dropping-particle":"","parse-names":false,"suffix":""},{"dropping-particle":"","family":"Mehdi","given":"Khalid","non-dropping-particle":"","parse-names":false,"suffix":""},{"dropping-particle":"","family":"Riss","given":"Joëlle","non-dropping-particle":"","parse-names":false,"suffix":""},{"dropping-particle":"","family":"Makan","given":"Abdelhadi","non-dropping-particle":"","parse-names":false,"suffix":""}],"container-title":"Journal of Contaminant Hydrology","id":"ITEM-1","issued":{"date-parts":[["2017"]]},"page":"24-36","publisher":"Elsevier B.V","title":"Contribution of hydrochemical and geoelectrical approaches to investigate salinization process and seawater intrusion in the coastal aquifers of Chaouia, Morocco","type":"article-journal","volume":"198"},"uris":["http://www.mendeley.com/documents/?uuid=b4120433-e1a3-4876-b5c1-8ee690361d92","http://www.mendeley.com/documents/?uuid=9962b3c3-b23c-4468-a288-6db3ca7d75ef","http://www.mendeley.com/documents/?uuid=b7725b7f-5a34-4cb2-ad4c-af59fed04f93"]}],"mendeley":{"formattedCitation":"(Najib et al., 2017)","manualFormatting":"Najib et al.(2017)","plainTextFormattedCitation":"(Najib et al., 2017)","previouslyFormattedCitation":"(Najib et al., 2017)"},"properties":{"noteIndex":0},"schema":"https://github.com/citation-style-language/schema/raw/master/csl-citation.json"}</w:instrText>
            </w:r>
            <w:r w:rsidRPr="002B19DE">
              <w:rPr>
                <w:rFonts w:ascii="Times New Roman" w:hAnsi="Times New Roman" w:cs="Times New Roman"/>
                <w:color w:val="000000" w:themeColor="text1"/>
                <w:sz w:val="24"/>
                <w:szCs w:val="24"/>
              </w:rPr>
              <w:fldChar w:fldCharType="separate"/>
            </w:r>
            <w:r w:rsidRPr="008C5959">
              <w:rPr>
                <w:rFonts w:ascii="Times New Roman" w:hAnsi="Times New Roman" w:cs="Times New Roman"/>
                <w:noProof/>
                <w:color w:val="000000" w:themeColor="text1"/>
                <w:sz w:val="24"/>
                <w:szCs w:val="24"/>
              </w:rPr>
              <w:t>Najib et al.</w:t>
            </w:r>
            <w:r>
              <w:rPr>
                <w:rFonts w:ascii="Times New Roman" w:hAnsi="Times New Roman" w:cs="Times New Roman"/>
                <w:noProof/>
                <w:color w:val="000000" w:themeColor="text1"/>
                <w:sz w:val="24"/>
                <w:szCs w:val="24"/>
              </w:rPr>
              <w:t>(</w:t>
            </w:r>
            <w:r w:rsidRPr="008C5959">
              <w:rPr>
                <w:rFonts w:ascii="Times New Roman" w:hAnsi="Times New Roman" w:cs="Times New Roman"/>
                <w:noProof/>
                <w:color w:val="000000" w:themeColor="text1"/>
                <w:sz w:val="24"/>
                <w:szCs w:val="24"/>
              </w:rPr>
              <w:t>2017)</w:t>
            </w:r>
            <w:r w:rsidRPr="002B19DE">
              <w:rPr>
                <w:rFonts w:ascii="Times New Roman" w:hAnsi="Times New Roman" w:cs="Times New Roman"/>
                <w:color w:val="000000" w:themeColor="text1"/>
                <w:sz w:val="24"/>
                <w:szCs w:val="24"/>
              </w:rPr>
              <w:fldChar w:fldCharType="end"/>
            </w:r>
          </w:p>
        </w:tc>
        <w:tc>
          <w:tcPr>
            <w:tcW w:w="1418" w:type="dxa"/>
          </w:tcPr>
          <w:p w14:paraId="75D78A71"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 xml:space="preserve">Morocco </w:t>
            </w:r>
          </w:p>
        </w:tc>
        <w:tc>
          <w:tcPr>
            <w:tcW w:w="2191" w:type="dxa"/>
          </w:tcPr>
          <w:p w14:paraId="68E6F5E7"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Geoelectrical and hydrochemical methods</w:t>
            </w:r>
          </w:p>
        </w:tc>
        <w:tc>
          <w:tcPr>
            <w:tcW w:w="5040" w:type="dxa"/>
          </w:tcPr>
          <w:p w14:paraId="7F748BA3"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In the coastal fringe, SWI was prominent, and GW chemistry was mostly controlled by water-rock interaction and anthropogenic factors (fertilizer application, septic tank) as in upstream areas.</w:t>
            </w:r>
          </w:p>
        </w:tc>
      </w:tr>
      <w:tr w:rsidR="002D31F2" w:rsidRPr="002B19DE" w14:paraId="4AC948DA" w14:textId="77777777" w:rsidTr="00C6330A">
        <w:trPr>
          <w:trHeight w:val="571"/>
          <w:jc w:val="center"/>
        </w:trPr>
        <w:tc>
          <w:tcPr>
            <w:tcW w:w="1696" w:type="dxa"/>
          </w:tcPr>
          <w:p w14:paraId="557CD3CA"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{"citationItems":[{"id":"ITEM-1","itemData":{"DOI":"10.1007/s11356-017-0910-5","ISSN":"16147499","PMID":"29332280","abstract":"Seawater intrusion promotes the salinity of groundwater, and it poses a great environmental impact on a global scale. The present study was carried out to determine the hydrogeochemical processes and influence of seawater intrusion in the coastal aquifers using geophysical, geochemical, and stable isotope techniques. The true resistivity value ranges from 0.5 to 8008.5 Ω-m which has been measured using vertical electrical sounding (VES) based on the Schlumberger method. About 33 groundwater samples were collected during post-monsoon (POM) (January 2012) and pre-monsoon (PRM) (June 2012) seasons from open and bore wells and were analyzed for major ions and stable isotopes. EC, Na+, and Cl− were high in groundwater of wells near salt pan, the Buckingham Canal, and backwater regions. Around 45% of the groundwater of this study area is of Na+-Cl− type due to salinisation. Reverse ion exchange and silicate weathering are the dominant processes controlling the geochemistry of groundwater. Saturation indexes (SI) of halite (SIhalite) and gypsum (SIgypsum) versus sulfate show an increasing trend line from &gt; 0 to &lt; 0, which implies higher dissolution of minerals and hints increasing salinization during both seasons. The value of Na+/Cl− ranges between 0.7 and 2.4 (POM) and from 0.6 to 2.8 (PRM). The molar ratio suggested that around 25% of the groundwater samples are with values similar to those of seawater. Further, the groundwater is also affected by saline backwater, salt pan activities, and Buckingham Canal. Some locations are also are affected by anthropogenic, agricultural activities and geochemical processes. Heavy stable isotopes were found to be dominant in the coastal region due to seawater intrusion. Stable isotopes of δ18O range from − 5.6 to − 2.9‰ during both periods. About 201 km2 of this area is affected by salinization. It is necessary to reduce pumping and plan for physical barriers to create freshwater ridges for controling the seawater intrusion.","author":[{"dropping-particle":"","family":"Kanagaraj","given":"G.","non-dropping-particle":"","parse-names":false,"suffix":""},{"dropping-particle":"","family":"Elango","given":"L.","non-dropping-particle":"","parse-names":false,"suffix":""},{"dropping-particle":"","family":"Sridhar","given":"S. G.D.","non-dropping-particle":"","parse-names":false,"suffix":""},{"dropping-particle":"","family":"Gowrisankar","given":"G.","non-dropping-particle":"","parse-names":false,"suffix":""}],"container-title":"Environmental Science and Pollution Research","id":"ITEM-1","issue":"9","issued":{"date-parts":[["2018"]]},"page":"8989-9011","publisher":"Environmental Science and Pollution Research","title":"Hydrogeochemical processes and influence of seawater intrusion in coastal aquifers south of Chennai, Tamil Nadu, India","type":"article-journal","volume":"25"},"uris":["http://www.mendeley.com/documents/?uuid=88e817e3-db71-4a3e-aebd-2aea9b22be23","http://www.mendeley.com/documents/?uuid=4d6b3c97-bacd-4dc6-bb6d-1479bf372fbe","http://www.mendeley.com/documents/?uuid=db46c5f1-e615-4308-b858-8caf594ce6ca"]}],"mendeley":{"formattedCitation":"(Kanagaraj et al., 2018)","manualFormatting":"Kanagaraj et al.(2018)","plainTextFormattedCitation":"(Kanagaraj et al., 2018)","previouslyFormattedCitation":"(Kanagaraj et al., 2018)"},"properties":{"noteIndex":0},"schema":"https://github.com/citation-style-language/schema/raw/master/csl-citation.json"}</w:instrText>
            </w:r>
            <w:r w:rsidRPr="002B19DE">
              <w:rPr>
                <w:rFonts w:ascii="Times New Roman" w:hAnsi="Times New Roman" w:cs="Times New Roman"/>
                <w:color w:val="000000" w:themeColor="text1"/>
                <w:sz w:val="24"/>
                <w:szCs w:val="24"/>
              </w:rPr>
              <w:fldChar w:fldCharType="separate"/>
            </w:r>
            <w:r w:rsidRPr="008C5959">
              <w:rPr>
                <w:rFonts w:ascii="Times New Roman" w:hAnsi="Times New Roman" w:cs="Times New Roman"/>
                <w:noProof/>
                <w:color w:val="000000" w:themeColor="text1"/>
                <w:sz w:val="24"/>
                <w:szCs w:val="24"/>
              </w:rPr>
              <w:t>Kanagaraj et al.</w:t>
            </w:r>
            <w:r>
              <w:rPr>
                <w:rFonts w:ascii="Times New Roman" w:hAnsi="Times New Roman" w:cs="Times New Roman"/>
                <w:noProof/>
                <w:color w:val="000000" w:themeColor="text1"/>
                <w:sz w:val="24"/>
                <w:szCs w:val="24"/>
              </w:rPr>
              <w:t>(</w:t>
            </w:r>
            <w:r w:rsidRPr="008C5959">
              <w:rPr>
                <w:rFonts w:ascii="Times New Roman" w:hAnsi="Times New Roman" w:cs="Times New Roman"/>
                <w:noProof/>
                <w:color w:val="000000" w:themeColor="text1"/>
                <w:sz w:val="24"/>
                <w:szCs w:val="24"/>
              </w:rPr>
              <w:t>2018)</w:t>
            </w:r>
            <w:r w:rsidRPr="002B19DE">
              <w:rPr>
                <w:rFonts w:ascii="Times New Roman" w:hAnsi="Times New Roman" w:cs="Times New Roman"/>
                <w:color w:val="000000" w:themeColor="text1"/>
                <w:sz w:val="24"/>
                <w:szCs w:val="24"/>
              </w:rPr>
              <w:fldChar w:fldCharType="end"/>
            </w:r>
          </w:p>
        </w:tc>
        <w:tc>
          <w:tcPr>
            <w:tcW w:w="1418" w:type="dxa"/>
          </w:tcPr>
          <w:p w14:paraId="30D5DA3B" w14:textId="77777777" w:rsidR="002D31F2" w:rsidRPr="00A53BF7" w:rsidRDefault="002D31F2" w:rsidP="00C6330A">
            <w:pPr>
              <w:spacing w:line="360" w:lineRule="auto"/>
              <w:jc w:val="both"/>
              <w:rPr>
                <w:rFonts w:ascii="Times New Roman" w:hAnsi="Times New Roman" w:cs="Times New Roman"/>
                <w:color w:val="000000" w:themeColor="text1"/>
                <w:sz w:val="24"/>
                <w:szCs w:val="24"/>
              </w:rPr>
            </w:pPr>
            <w:r w:rsidRPr="00A53BF7">
              <w:rPr>
                <w:rFonts w:ascii="Times New Roman" w:hAnsi="Times New Roman" w:cs="Times New Roman"/>
                <w:color w:val="000000" w:themeColor="text1"/>
                <w:sz w:val="24"/>
                <w:szCs w:val="24"/>
              </w:rPr>
              <w:t xml:space="preserve">Chennai, </w:t>
            </w:r>
            <w:r w:rsidRPr="00A53BF7">
              <w:rPr>
                <w:rStyle w:val="cf01"/>
                <w:rFonts w:ascii="Times New Roman" w:hAnsi="Times New Roman" w:cs="Times New Roman"/>
                <w:sz w:val="24"/>
                <w:szCs w:val="24"/>
              </w:rPr>
              <w:t>Tamilnadu</w:t>
            </w:r>
            <w:r w:rsidRPr="00A53BF7">
              <w:rPr>
                <w:rFonts w:ascii="Times New Roman" w:hAnsi="Times New Roman" w:cs="Times New Roman"/>
                <w:color w:val="000000" w:themeColor="text1"/>
                <w:sz w:val="24"/>
                <w:szCs w:val="24"/>
              </w:rPr>
              <w:t xml:space="preserve"> India</w:t>
            </w:r>
          </w:p>
        </w:tc>
        <w:tc>
          <w:tcPr>
            <w:tcW w:w="2191" w:type="dxa"/>
          </w:tcPr>
          <w:p w14:paraId="1721C7DA"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Geophysical, geochemical, and stable isotope.</w:t>
            </w:r>
          </w:p>
        </w:tc>
        <w:tc>
          <w:tcPr>
            <w:tcW w:w="5040" w:type="dxa"/>
          </w:tcPr>
          <w:p w14:paraId="05FCB570"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The impact of present SWI is responsible for the significant correlation between stable isotopes δD and δ</w:t>
            </w:r>
            <w:r w:rsidRPr="002B19DE">
              <w:rPr>
                <w:rFonts w:ascii="Times New Roman" w:hAnsi="Times New Roman" w:cs="Times New Roman"/>
                <w:color w:val="000000" w:themeColor="text1"/>
                <w:sz w:val="24"/>
                <w:szCs w:val="24"/>
                <w:vertAlign w:val="superscript"/>
              </w:rPr>
              <w:t>18</w:t>
            </w:r>
            <w:r w:rsidRPr="002B19DE">
              <w:rPr>
                <w:rFonts w:ascii="Times New Roman" w:hAnsi="Times New Roman" w:cs="Times New Roman"/>
                <w:color w:val="000000" w:themeColor="text1"/>
                <w:sz w:val="24"/>
                <w:szCs w:val="24"/>
              </w:rPr>
              <w:t>O, and EC and Cl</w:t>
            </w:r>
            <w:r w:rsidRPr="002B19DE">
              <w:rPr>
                <w:rFonts w:ascii="Times New Roman" w:hAnsi="Times New Roman" w:cs="Times New Roman"/>
                <w:color w:val="000000" w:themeColor="text1"/>
                <w:sz w:val="24"/>
                <w:szCs w:val="24"/>
                <w:vertAlign w:val="superscript"/>
              </w:rPr>
              <w:t>-</w:t>
            </w:r>
            <w:r w:rsidRPr="002B19DE">
              <w:rPr>
                <w:rFonts w:ascii="Times New Roman" w:hAnsi="Times New Roman" w:cs="Times New Roman"/>
                <w:color w:val="000000" w:themeColor="text1"/>
                <w:sz w:val="24"/>
                <w:szCs w:val="24"/>
              </w:rPr>
              <w:t xml:space="preserve">. </w:t>
            </w:r>
          </w:p>
        </w:tc>
      </w:tr>
      <w:tr w:rsidR="002D31F2" w:rsidRPr="002B19DE" w14:paraId="3D71324B" w14:textId="77777777" w:rsidTr="00C6330A">
        <w:trPr>
          <w:trHeight w:val="571"/>
          <w:jc w:val="center"/>
        </w:trPr>
        <w:tc>
          <w:tcPr>
            <w:tcW w:w="1696" w:type="dxa"/>
          </w:tcPr>
          <w:p w14:paraId="26FCB1C2"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{"citationItems":[{"id":"ITEM-1","itemData":{"DOI":"10.1016/j.proeng.2018.01.090","ISBN":"9471416531","ISSN":"18777058","abstract":"Land degradation in coastal area is one of the major critical problems affecting the future economic development of Sri Lanka. Eighty percent of land in Bentota river basin has been abandoned and 25km distance along the Bentota river has already been affected by the seawater intrusion. Temporal and spatial variation of physicochemical parameters of selected dug wells, all surface water bodies and soil parameters were measured to detect the magnitude of the salinity due to seawater intrusion during August 2016 to March 2017 by using a systematic sampling method. Surface water, groundwater and soil salinity levels were comparatively very high in the river basin with respect to the WHO standards. With reference to the developed GIS salinity risk assessment weighted overlay model the highly saline, moderately saline, slightly saline and non-saline land extent with respect to the total land extent were 10.16%, 19.47%, 40.18% and 29.79% respectively. The highest economic loss was occurred due to the reduction of agricultural productions in the area (2279ha abandoned) and it was about 3,624,000 USD per year. Therefore, 52% from the total population was economically not active with the reduction of agricultural sector in the area. The total annual economic loss in the coastal community was 7,529,698.50 USD per year and it was directly happened due to the seawater intrusion.","author":[{"dropping-particle":"","family":"Perera","given":"M. D.N.D.","non-dropping-particle":"","parse-names":false,"suffix":""},{"dropping-particle":"","family":"Ranasinghe","given":"T. K.G.P.","non-dropping-particle":"","parse-names":false,"suffix":""},{"dropping-particle":"","family":"Piyadasa","given":"R. U.K.","non-dropping-particle":"","parse-names":false,"suffix":""},{"dropping-particle":"","family":"Jayasinghe","given":"G. Y.","non-dropping-particle":"","parse-names":false,"suffix":""}],"container-title":"Procedia Engineering","id":"ITEM-1","issued":{"date-parts":[["2018"]]},"page":"699-706","publisher":"Elsevier B.V.","title":"Risk of seawater intrusion on coastal community of Bentota river basin Sri Lanka","type":"article-journal","volume":"212"},"uris":["http://www.mendeley.com/documents/?uuid=0ae039e1-e87e-4b0d-948c-078ec5ac61b5","http://www.mendeley.com/documents/?uuid=b5b7a3f5-96a8-4bfc-b0eb-5a2ed9b6c641","http://www.mendeley.com/documents/?uuid=4676d2f5-cf02-458c-abac-b1ce094ba609"]}],"mendeley":{"formattedCitation":"(Perera et al., 2018)","manualFormatting":"Perera et al. (2018)","plainTextFormattedCitation":"(Perera et al., 2018)","previouslyFormattedCitation":"(Perera et al., 2018)"},"properties":{"noteIndex":0},"schema":"https://github.com/citation-style-language/schema/raw/master/csl-citation.json"}</w:instrText>
            </w:r>
            <w:r w:rsidRPr="002B19DE">
              <w:rPr>
                <w:rFonts w:ascii="Times New Roman" w:hAnsi="Times New Roman" w:cs="Times New Roman"/>
                <w:color w:val="000000" w:themeColor="text1"/>
                <w:sz w:val="24"/>
                <w:szCs w:val="24"/>
              </w:rPr>
              <w:fldChar w:fldCharType="separate"/>
            </w:r>
            <w:r w:rsidRPr="008C5959">
              <w:rPr>
                <w:rFonts w:ascii="Times New Roman" w:hAnsi="Times New Roman" w:cs="Times New Roman"/>
                <w:noProof/>
                <w:color w:val="000000" w:themeColor="text1"/>
                <w:sz w:val="24"/>
                <w:szCs w:val="24"/>
              </w:rPr>
              <w:t xml:space="preserve">Perera et al. </w:t>
            </w:r>
            <w:r>
              <w:rPr>
                <w:rFonts w:ascii="Times New Roman" w:hAnsi="Times New Roman" w:cs="Times New Roman"/>
                <w:noProof/>
                <w:color w:val="000000" w:themeColor="text1"/>
                <w:sz w:val="24"/>
                <w:szCs w:val="24"/>
              </w:rPr>
              <w:t>(</w:t>
            </w:r>
            <w:r w:rsidRPr="008C5959">
              <w:rPr>
                <w:rFonts w:ascii="Times New Roman" w:hAnsi="Times New Roman" w:cs="Times New Roman"/>
                <w:noProof/>
                <w:color w:val="000000" w:themeColor="text1"/>
                <w:sz w:val="24"/>
                <w:szCs w:val="24"/>
              </w:rPr>
              <w:t>2018)</w:t>
            </w:r>
            <w:r w:rsidRPr="002B19DE">
              <w:rPr>
                <w:rFonts w:ascii="Times New Roman" w:hAnsi="Times New Roman" w:cs="Times New Roman"/>
                <w:color w:val="000000" w:themeColor="text1"/>
                <w:sz w:val="24"/>
                <w:szCs w:val="24"/>
              </w:rPr>
              <w:fldChar w:fldCharType="end"/>
            </w:r>
          </w:p>
        </w:tc>
        <w:tc>
          <w:tcPr>
            <w:tcW w:w="1418" w:type="dxa"/>
          </w:tcPr>
          <w:p w14:paraId="473C1BCB"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Bentota river, basin Sri Lanka</w:t>
            </w:r>
          </w:p>
        </w:tc>
        <w:tc>
          <w:tcPr>
            <w:tcW w:w="2191" w:type="dxa"/>
          </w:tcPr>
          <w:p w14:paraId="68031D0D"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DR, PCA, Initial Eigenvalues, KMO, GIS, IDW, Weighted overlay technique and Fuzzy overlaying methods</w:t>
            </w:r>
          </w:p>
        </w:tc>
        <w:tc>
          <w:tcPr>
            <w:tcW w:w="5040" w:type="dxa"/>
          </w:tcPr>
          <w:p w14:paraId="5A7E618D"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In the context of climate change impacts and sea level rise, the quality of ground water of this region’s coastal sector, that has a relatively large population and building density, will be unsuitable or very poor in the future.</w:t>
            </w:r>
          </w:p>
        </w:tc>
      </w:tr>
      <w:tr w:rsidR="002D31F2" w:rsidRPr="002B19DE" w14:paraId="048675A9" w14:textId="77777777" w:rsidTr="00C6330A">
        <w:trPr>
          <w:trHeight w:val="571"/>
          <w:jc w:val="center"/>
        </w:trPr>
        <w:tc>
          <w:tcPr>
            <w:tcW w:w="1696" w:type="dxa"/>
          </w:tcPr>
          <w:p w14:paraId="3AA33971"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{"citationItems":[{"id":"ITEM-1","itemData":{"DOI":"10.1007/s13201-019-1005-x","ISBN":"0123456789","ISSN":"2190-5487","abstract":"The groundwater is the main resource of water for irrigation activity in river lacking area. The freshwater–seawater interface in the study region that has existed 3 km away from the coast in the year 1969 has been found to be migrated to distance of 13 km from the coast during the year 2007 noticed by the Central Ground Water Board (Central ground water board’s district groundwater brochure, Thiruvallur district, Tamil Nadu, 2007). Integrated geochemical and geophysical techniques were carried out in the study area to decode subsurface geologic pattern and delineate the seawater–freshwater zones. Total numbers of 50 samples were collected from the entire study area and analyzed for major ions. The considerable samples are brackish scenery of groundwater water at low depth. Chadha and Piper’s plots categorize the coastal groundwater into Na–HCO3, Ca–Na–HCO3, Ca–HCO3, and Na–Cl water facies, with Ca–HCO3 as the dominant. Cl/CO3 + HCO3 ratio, Cl/HCO3, and ionic strength, Mg/Ca and Cl/HCO3 ratios show that most of the samples in the study area are affected by seawater intrusion, which is also confirmed by the geophysical method. The results of vertical electrical sounding carried out in the study area reveal the low transverse resistance and high longitudinal conductance. It suggests the brackish nature of the groundwater in the eastern part of the study area may be due to the seawater intrusion. The final map using GIS platforms productively delineates the location that is really undergoing seawater and freshwater zone is migrated toward the inland. The article suggested further studies to arrest the migration of sea/freshwater interface into the land and avoid overexploitation of groundwater to further development.","author":[{"dropping-particle":"","family":"Senthilkumar","given":"S.","non-dropping-particle":"","parse-names":false,"suffix":""},{"dropping-particle":"","family":"Vinodh","given":"K.","non-dropping-particle":"","parse-names":false,"suffix":""},{"dropping-particle":"","family":"Johnson Babu","given":"G.","non-dropping-particle":"","parse-names":false,"suffix":""},{"dropping-particle":"","family":"Gowtham","given":"B.","non-dropping-particle":"","parse-names":false,"suffix":""},{"dropping-particle":"","family":"Arulprakasam","given":"V.","non-dropping-particle":"","parse-names":false,"suffix":""}],"container-title":"Applied Water Science","id":"ITEM-1","issue":"5","issued":{"date-parts":[["2019"]]},"page":"1-20","publisher":"Springer International Publishing","title":"Integrated seawater intrusion study of coastal region of Thiruvallur district, Tamil Nadu, South India","type":"article-journal","volume":"9"},"uris":["http://www.mendeley.com/documents/?uuid=87602c62-0fea-47f1-9da2-4a74354f81fe","http://www.mendeley.com/documents/?uuid=b374ead9-de41-4429-8cd5-9a3aea52dd5c","http://www.mendeley.com/documents/?uuid=2aae1f50-43e4-4d6d-872c-b63b29e2245c"]}],"mendeley":{"formattedCitation":"(Senthilkumar et al., 2019)","manualFormatting":"Senthilkumar et al. (2019)","plainTextFormattedCitation":"(Senthilkumar et al., 2019)","previouslyFormattedCitation":"(Senthilkumar et al., 2019)"},"properties":{"noteIndex":0},"schema":"https://github.com/citation-style-language/schema/raw/master/csl-citation.json"}</w:instrText>
            </w:r>
            <w:r w:rsidRPr="002B19DE">
              <w:rPr>
                <w:rFonts w:ascii="Times New Roman" w:hAnsi="Times New Roman" w:cs="Times New Roman"/>
                <w:color w:val="000000" w:themeColor="text1"/>
                <w:sz w:val="24"/>
                <w:szCs w:val="24"/>
              </w:rPr>
              <w:fldChar w:fldCharType="separate"/>
            </w:r>
            <w:r w:rsidRPr="008C5959">
              <w:rPr>
                <w:rFonts w:ascii="Times New Roman" w:hAnsi="Times New Roman" w:cs="Times New Roman"/>
                <w:noProof/>
                <w:color w:val="000000" w:themeColor="text1"/>
                <w:sz w:val="24"/>
                <w:szCs w:val="24"/>
              </w:rPr>
              <w:t>Senthilkumar et al.</w:t>
            </w:r>
            <w:r>
              <w:rPr>
                <w:rFonts w:ascii="Times New Roman" w:hAnsi="Times New Roman" w:cs="Times New Roman"/>
                <w:noProof/>
                <w:color w:val="000000" w:themeColor="text1"/>
                <w:sz w:val="24"/>
                <w:szCs w:val="24"/>
              </w:rPr>
              <w:t xml:space="preserve"> (</w:t>
            </w:r>
            <w:r w:rsidRPr="008C5959">
              <w:rPr>
                <w:rFonts w:ascii="Times New Roman" w:hAnsi="Times New Roman" w:cs="Times New Roman"/>
                <w:noProof/>
                <w:color w:val="000000" w:themeColor="text1"/>
                <w:sz w:val="24"/>
                <w:szCs w:val="24"/>
              </w:rPr>
              <w:t>2019)</w:t>
            </w:r>
            <w:r w:rsidRPr="002B19DE">
              <w:rPr>
                <w:rFonts w:ascii="Times New Roman" w:hAnsi="Times New Roman" w:cs="Times New Roman"/>
                <w:color w:val="000000" w:themeColor="text1"/>
                <w:sz w:val="24"/>
                <w:szCs w:val="24"/>
              </w:rPr>
              <w:fldChar w:fldCharType="end"/>
            </w:r>
          </w:p>
        </w:tc>
        <w:tc>
          <w:tcPr>
            <w:tcW w:w="1418" w:type="dxa"/>
          </w:tcPr>
          <w:p w14:paraId="22DF87DB"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Thiruvallur</w:t>
            </w:r>
          </w:p>
          <w:p w14:paraId="746BB44C"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district, Tamil Nadu, South India</w:t>
            </w:r>
          </w:p>
        </w:tc>
        <w:tc>
          <w:tcPr>
            <w:tcW w:w="2191" w:type="dxa"/>
          </w:tcPr>
          <w:p w14:paraId="62F0BC59"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Integrated geochemical and geophysical techniques</w:t>
            </w:r>
          </w:p>
        </w:tc>
        <w:tc>
          <w:tcPr>
            <w:tcW w:w="5040" w:type="dxa"/>
          </w:tcPr>
          <w:p w14:paraId="48767C2C"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The output feature overlay map demonstrated clearly the SWI both on the transverse resistance (T) and longitudinal conductance (S) of the research area.</w:t>
            </w:r>
          </w:p>
        </w:tc>
      </w:tr>
      <w:tr w:rsidR="002D31F2" w:rsidRPr="002B19DE" w14:paraId="1724E88C" w14:textId="77777777" w:rsidTr="00C6330A">
        <w:trPr>
          <w:trHeight w:val="571"/>
          <w:jc w:val="center"/>
        </w:trPr>
        <w:tc>
          <w:tcPr>
            <w:tcW w:w="1696" w:type="dxa"/>
          </w:tcPr>
          <w:p w14:paraId="355C876C"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{"citationItems":[{"id":"ITEM-1","itemData":{"DOI":"10.1007/s11356-019-06103-z","ISSN":"16147499","PMID":"31502045","abstract":"Intrusion of seawater into the coastal aquifers is a major concern as it affects the quality of groundwater. The objective of this study is to delineate the extent of seawater intrusion in the Indian coast based on previous studies and estimate the area as well as locations of seawater intrusion and submarine groundwater discharge based on the groundwater level of the years 2007 and 2017. Several researchers have reported seawater intrusion in the coastal regions of India by different methods of investigation. These studies indicate that the east coast of India is affected greater than the west coast by seawater intrusion. The maximum extent (about 14 km) of seawater intrusion in India is reported in regions north of Chennai. It is estimated that around 7% of the total coastal area is affected by seawater intrusion, where groundwater is below mean sea level. Around 57% of the coastal area of India has groundwater level in the range from 0 to 10 m msl. Future research needs to focus on the areas where seawater intrusion and submarine groundwater discharge were identified based on this study.","author":[{"dropping-particle":"","family":"Manivannan","given":"Vengadesan","non-dropping-particle":"","parse-names":false,"suffix":""},{"dropping-particle":"","family":"Elango","given":"Lakshmanan","non-dropping-particle":"","parse-names":false,"suffix":""}],"container-title":"Environmental Science and Pollution Research","id":"ITEM-1","issue":"31","issued":{"date-parts":[["2019"]]},"page":"31592-31608","publisher":"Environmental Science and Pollution Research","title":"Seawater intrusion and submarine groundwater discharge along the Indian coast","type":"article-journal","volume":"26"},"uris":["http://www.mendeley.com/documents/?uuid=de1c5a7e-9607-44a3-aae9-4ac381691be6","http://www.mendeley.com/documents/?uuid=bc4db88b-5640-499b-9e05-912b0670fb5a","http://www.mendeley.com/documents/?uuid=7d0fc2a4-db62-4099-892e-386b1ff6d787"]}],"mendeley":{"formattedCitation":"(Manivannan &amp; Elango, 2019)","manualFormatting":"Manivannan and Elango, (2019)","plainTextFormattedCitation":"(Manivannan &amp; Elango, 2019)","previouslyFormattedCitation":"(Manivannan &amp; Elango, 2019)"},"properties":{"noteIndex":0},"schema":"https://github.com/citation-style-language/schema/raw/master/csl-citation.json"}</w:instrText>
            </w:r>
            <w:r w:rsidRPr="002B19DE">
              <w:rPr>
                <w:rFonts w:ascii="Times New Roman" w:hAnsi="Times New Roman" w:cs="Times New Roman"/>
                <w:color w:val="000000" w:themeColor="text1"/>
                <w:sz w:val="24"/>
                <w:szCs w:val="24"/>
              </w:rPr>
              <w:fldChar w:fldCharType="separate"/>
            </w:r>
            <w:r w:rsidRPr="008C5959">
              <w:rPr>
                <w:rFonts w:ascii="Times New Roman" w:hAnsi="Times New Roman" w:cs="Times New Roman"/>
                <w:noProof/>
                <w:color w:val="000000" w:themeColor="text1"/>
                <w:sz w:val="24"/>
                <w:szCs w:val="24"/>
              </w:rPr>
              <w:t xml:space="preserve">Manivannan </w:t>
            </w:r>
            <w:r>
              <w:rPr>
                <w:rFonts w:ascii="Times New Roman" w:hAnsi="Times New Roman" w:cs="Times New Roman"/>
                <w:noProof/>
                <w:color w:val="000000" w:themeColor="text1"/>
                <w:sz w:val="24"/>
                <w:szCs w:val="24"/>
              </w:rPr>
              <w:t>and</w:t>
            </w:r>
            <w:r w:rsidRPr="008C5959">
              <w:rPr>
                <w:rFonts w:ascii="Times New Roman" w:hAnsi="Times New Roman" w:cs="Times New Roman"/>
                <w:noProof/>
                <w:color w:val="000000" w:themeColor="text1"/>
                <w:sz w:val="24"/>
                <w:szCs w:val="24"/>
              </w:rPr>
              <w:t xml:space="preserve"> Elango, </w:t>
            </w:r>
            <w:r>
              <w:rPr>
                <w:rFonts w:ascii="Times New Roman" w:hAnsi="Times New Roman" w:cs="Times New Roman"/>
                <w:noProof/>
                <w:color w:val="000000" w:themeColor="text1"/>
                <w:sz w:val="24"/>
                <w:szCs w:val="24"/>
              </w:rPr>
              <w:t>(</w:t>
            </w:r>
            <w:r w:rsidRPr="008C5959">
              <w:rPr>
                <w:rFonts w:ascii="Times New Roman" w:hAnsi="Times New Roman" w:cs="Times New Roman"/>
                <w:noProof/>
                <w:color w:val="000000" w:themeColor="text1"/>
                <w:sz w:val="24"/>
                <w:szCs w:val="24"/>
              </w:rPr>
              <w:t>2019)</w:t>
            </w:r>
            <w:r w:rsidRPr="002B19DE">
              <w:rPr>
                <w:rFonts w:ascii="Times New Roman" w:hAnsi="Times New Roman" w:cs="Times New Roman"/>
                <w:color w:val="000000" w:themeColor="text1"/>
                <w:sz w:val="24"/>
                <w:szCs w:val="24"/>
              </w:rPr>
              <w:fldChar w:fldCharType="end"/>
            </w:r>
          </w:p>
        </w:tc>
        <w:tc>
          <w:tcPr>
            <w:tcW w:w="1418" w:type="dxa"/>
          </w:tcPr>
          <w:p w14:paraId="39C40876"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 xml:space="preserve">Indian </w:t>
            </w:r>
          </w:p>
        </w:tc>
        <w:tc>
          <w:tcPr>
            <w:tcW w:w="2191" w:type="dxa"/>
          </w:tcPr>
          <w:p w14:paraId="3085629F"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Review work</w:t>
            </w:r>
          </w:p>
        </w:tc>
        <w:tc>
          <w:tcPr>
            <w:tcW w:w="5040" w:type="dxa"/>
          </w:tcPr>
          <w:p w14:paraId="082539BE"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Due to geological formations and topographic elevation on the west coast, the amount of SWI is larger on the east coast than on the west coast.</w:t>
            </w:r>
          </w:p>
        </w:tc>
      </w:tr>
      <w:tr w:rsidR="002D31F2" w:rsidRPr="002B19DE" w14:paraId="28F09379" w14:textId="77777777" w:rsidTr="00C6330A">
        <w:trPr>
          <w:trHeight w:val="571"/>
          <w:jc w:val="center"/>
        </w:trPr>
        <w:tc>
          <w:tcPr>
            <w:tcW w:w="1696" w:type="dxa"/>
          </w:tcPr>
          <w:p w14:paraId="7DF9F103"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{"citationItems":[{"id":"ITEM-1","itemData":{"DOI":"10.1016/j.jseaes.2019.104165","ISSN":"13679120","abstract":"Seawater intrusion in coastal regions is an imperative ecological issues, and results in an undesirable consequence on future groundwater resources. To assess and mitigate seawater intrusion, the affected aquifers need to be characterized. By integrating geophysical investigation and multivariate statistical analysis of hydrochemical data, seawater intrusion into coastal aquifers at Cha-Am District in Phetchaburi Province (Thailand), as a model area that is adversely affected by this problem, was evaluated. The vertical electrical sounding (VES) survey study was conducted at 80 locations, and then 47 VES locations were used to create four pseudo cross-section lines in a west-east direction. The geophysical results were described together with the hydrochemical analysis of 57 groundwater samples revealed that seawater intrusion occurred in the Quarternary colluvial sediment aquifer at an average depth of 50–60 m. A resistivity value of &lt;5 Ωm represented areas that were highly impacted by seawater intrusion, while a range between 5 and 10 Ωm represented moderately contaminated areas. The hydrochemical characteristics, divided the groundwater into three groups according to the level of impact of seawater intrusion: (i) Ca2+-Na+-HCO3- and (ii) Ca2+-HCO3--Cl-; (slightly impacted) and (iii) Na+-Cl- (highly impacted). The hydrochemical facies evolution diagram (HFED) revealed that most of the samples fell close to the mixing line, demonstrating mixing between seawater and fresh water and that some samples fell in the intrusion phase. Multivariate analysis was in agreement with the HFED. Furthermore, the northern part of the study area faced seawater intrusion with a relatively higher impact than other areas.","author":[{"dropping-particle":"","family":"Sae-Ju","given":"Jiraporn","non-dropping-particle":"","parse-names":false,"suffix":""},{"dropping-particle":"","family":"Chotpantarat","given":"Srilert","non-dropping-particle":"","parse-names":false,"suffix":""},{"dropping-particle":"","family":"Thitimakorn","given":"Thanop","non-dropping-particle":"","parse-names":false,"suffix":""}],"container-title":"Journal of Asian Earth Sciences","id":"ITEM-1","issued":{"date-parts":[["2020"]]},"page":"104165","publisher":"Elsevier Ltd","title":"Hydrochemical, geophysical and multivariate statistical investigation of the seawater intrusion in the coastal aquifer at Phetchaburi Province, Thailand","type":"article-journal","volume":"191"},"uris":["http://www.mendeley.com/documents/?uuid=6e60e9f2-b681-4163-9449-42355807db6b"]}],"mendeley":{"formattedCitation":"(Sae-Ju et al., 2020)","manualFormatting":"Sae-Ju et al., (2020)","plainTextFormattedCitation":"(Sae-Ju et al., 2020)","previouslyFormattedCitation":"(Sae-Ju et al., 2020)"},"properties":{"noteIndex":0},"schema":"https://github.com/citation-style-language/schema/raw/master/csl-citation.json"}</w:instrText>
            </w:r>
            <w:r w:rsidRPr="002B19DE">
              <w:rPr>
                <w:rFonts w:ascii="Times New Roman" w:hAnsi="Times New Roman" w:cs="Times New Roman"/>
                <w:color w:val="000000" w:themeColor="text1"/>
                <w:sz w:val="24"/>
                <w:szCs w:val="24"/>
              </w:rPr>
              <w:fldChar w:fldCharType="separate"/>
            </w:r>
            <w:r w:rsidRPr="008C5959">
              <w:rPr>
                <w:rFonts w:ascii="Times New Roman" w:hAnsi="Times New Roman" w:cs="Times New Roman"/>
                <w:noProof/>
                <w:color w:val="000000" w:themeColor="text1"/>
                <w:sz w:val="24"/>
                <w:szCs w:val="24"/>
              </w:rPr>
              <w:t xml:space="preserve">Sae-Ju et al., </w:t>
            </w:r>
            <w:r>
              <w:rPr>
                <w:rFonts w:ascii="Times New Roman" w:hAnsi="Times New Roman" w:cs="Times New Roman"/>
                <w:noProof/>
                <w:color w:val="000000" w:themeColor="text1"/>
                <w:sz w:val="24"/>
                <w:szCs w:val="24"/>
              </w:rPr>
              <w:t>(</w:t>
            </w:r>
            <w:r w:rsidRPr="008C5959">
              <w:rPr>
                <w:rFonts w:ascii="Times New Roman" w:hAnsi="Times New Roman" w:cs="Times New Roman"/>
                <w:noProof/>
                <w:color w:val="000000" w:themeColor="text1"/>
                <w:sz w:val="24"/>
                <w:szCs w:val="24"/>
              </w:rPr>
              <w:t>2020)</w:t>
            </w:r>
            <w:r w:rsidRPr="002B19DE">
              <w:rPr>
                <w:rFonts w:ascii="Times New Roman" w:hAnsi="Times New Roman" w:cs="Times New Roman"/>
                <w:color w:val="000000" w:themeColor="text1"/>
                <w:sz w:val="24"/>
                <w:szCs w:val="24"/>
              </w:rPr>
              <w:fldChar w:fldCharType="end"/>
            </w:r>
          </w:p>
        </w:tc>
        <w:tc>
          <w:tcPr>
            <w:tcW w:w="1418" w:type="dxa"/>
          </w:tcPr>
          <w:p w14:paraId="789FFC18"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Prachuap-Khiri-Khan Province, Thailand</w:t>
            </w:r>
          </w:p>
        </w:tc>
        <w:tc>
          <w:tcPr>
            <w:tcW w:w="2191" w:type="dxa"/>
          </w:tcPr>
          <w:p w14:paraId="2C97163D"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VES analysis, Chemical Analysis of GW, hydrochemical analysis, PCA</w:t>
            </w:r>
          </w:p>
        </w:tc>
        <w:tc>
          <w:tcPr>
            <w:tcW w:w="5040" w:type="dxa"/>
          </w:tcPr>
          <w:p w14:paraId="3B3CDCD4"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The assessment of SWI in coastal locations via VES data requires the aid of hydrochemical and hydrogeological data to better define SWI.</w:t>
            </w:r>
          </w:p>
        </w:tc>
      </w:tr>
      <w:tr w:rsidR="002D31F2" w:rsidRPr="002B19DE" w14:paraId="7C824348" w14:textId="77777777" w:rsidTr="00C6330A">
        <w:trPr>
          <w:trHeight w:val="571"/>
          <w:jc w:val="center"/>
        </w:trPr>
        <w:tc>
          <w:tcPr>
            <w:tcW w:w="1696" w:type="dxa"/>
          </w:tcPr>
          <w:p w14:paraId="3056565C"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lastRenderedPageBreak/>
              <w:fldChar w:fldCharType="begin" w:fldLock="1"/>
            </w:r>
            <w:r>
              <w:rPr>
                <w:rFonts w:ascii="Times New Roman" w:hAnsi="Times New Roman" w:cs="Times New Roman"/>
                <w:color w:val="000000" w:themeColor="text1"/>
                <w:sz w:val="24"/>
                <w:szCs w:val="24"/>
              </w:rPr>
              <w:instrText>ADDIN CSL_CITATION {"citationItems":[{"id":"ITEM-1","itemData":{"DOI":"10.3390/w12020506","ISSN":"20734441","abstract":"The coastal areas of Phuket Island are facing the risk of seawater intrusion, because intense anthropic activity due to urbanization and the expansion of tourism influences coastal hydrologic systems. Indeed, the Kamala sub-district-on the western part of Phuket Island-is a well-known and attractive destination for tourists. Previous research indicates that there is likely to be a seawater intrusion in Kamala. The main purpose of this study was to delineate the seawater intrusion problem in a coastal aquifer in Kamala. Geo-electrical surveys of four lines were successfully conducted in the study area. Two-dimensional (2D) inversion models from the resistivity data show high-resolution subsurface resistivity anomalies of seawater intrusion. The concentration of the seawater intrusion decreases eastward toward the inland areas. Based on a sample measurement, the contaminated zone of seawater has a resistivity value smaller than 30 Ohm-m, and the empirical relationship between the formation conductivity and fluid conductivity of the study area was established. Finally, time-lapse Electrical Resistivity Imaging (time-lapse ERI) was conducted to prove that there was no presence of clay layers in study area; thus, the low resistivity plumes (smaller than 30 Ohm-m) were scientifically interpreted as being seawater intrusion.","author":[{"dropping-particle":"","family":"Vann","given":"Sakanann","non-dropping-particle":"","parse-names":false,"suffix":""},{"dropping-particle":"","family":"Puttiwongrak","given":"Avirut","non-dropping-particle":"","parse-names":false,"suffix":""},{"dropping-particle":"","family":"Suteerasak","given":"Thongchai","non-dropping-particle":"","parse-names":false,"suffix":""},{"dropping-particle":"","family":"Koedsin","given":"Werapong","non-dropping-particle":"","parse-names":false,"suffix":""}],"container-title":"Water (Switzerland)","id":"ITEM-1","issue":"2","issued":{"date-parts":[["2020"]]},"title":"Delineation of seawater intrusion using geo-electrical survey in a coastal aquifer of Kamala beach, Phuket, Thailand","type":"article-journal","volume":"12"},"uris":["http://www.mendeley.com/documents/?uuid=b4116548-3cdc-415b-bf40-5ab071ab1e2c","http://www.mendeley.com/documents/?uuid=9042fa57-0621-4fd0-bcc7-f1bb9335ca61","http://www.mendeley.com/documents/?uuid=5b453abd-6aac-42dc-80b4-878d376f0bb5"]}],"mendeley":{"formattedCitation":"(Vann et al., 2020)","manualFormatting":"Vann et al. (2020)","plainTextFormattedCitation":"(Vann et al., 2020)","previouslyFormattedCitation":"(Vann et al., 2020)"},"properties":{"noteIndex":0},"schema":"https://github.com/citation-style-language/schema/raw/master/csl-citation.json"}</w:instrText>
            </w:r>
            <w:r w:rsidRPr="002B19DE">
              <w:rPr>
                <w:rFonts w:ascii="Times New Roman" w:hAnsi="Times New Roman" w:cs="Times New Roman"/>
                <w:color w:val="000000" w:themeColor="text1"/>
                <w:sz w:val="24"/>
                <w:szCs w:val="24"/>
              </w:rPr>
              <w:fldChar w:fldCharType="separate"/>
            </w:r>
            <w:r w:rsidRPr="008C5959">
              <w:rPr>
                <w:rFonts w:ascii="Times New Roman" w:hAnsi="Times New Roman" w:cs="Times New Roman"/>
                <w:noProof/>
                <w:color w:val="000000" w:themeColor="text1"/>
                <w:sz w:val="24"/>
                <w:szCs w:val="24"/>
              </w:rPr>
              <w:t xml:space="preserve">Vann et al. </w:t>
            </w:r>
            <w:r>
              <w:rPr>
                <w:rFonts w:ascii="Times New Roman" w:hAnsi="Times New Roman" w:cs="Times New Roman"/>
                <w:noProof/>
                <w:color w:val="000000" w:themeColor="text1"/>
                <w:sz w:val="24"/>
                <w:szCs w:val="24"/>
              </w:rPr>
              <w:t>(</w:t>
            </w:r>
            <w:r w:rsidRPr="008C5959">
              <w:rPr>
                <w:rFonts w:ascii="Times New Roman" w:hAnsi="Times New Roman" w:cs="Times New Roman"/>
                <w:noProof/>
                <w:color w:val="000000" w:themeColor="text1"/>
                <w:sz w:val="24"/>
                <w:szCs w:val="24"/>
              </w:rPr>
              <w:t>2020)</w:t>
            </w:r>
            <w:r w:rsidRPr="002B19DE">
              <w:rPr>
                <w:rFonts w:ascii="Times New Roman" w:hAnsi="Times New Roman" w:cs="Times New Roman"/>
                <w:color w:val="000000" w:themeColor="text1"/>
                <w:sz w:val="24"/>
                <w:szCs w:val="24"/>
              </w:rPr>
              <w:fldChar w:fldCharType="end"/>
            </w:r>
          </w:p>
        </w:tc>
        <w:tc>
          <w:tcPr>
            <w:tcW w:w="1418" w:type="dxa"/>
          </w:tcPr>
          <w:p w14:paraId="7B3BD33F"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Kamala</w:t>
            </w:r>
          </w:p>
          <w:p w14:paraId="41241132"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Beach, Phuket, Thailand</w:t>
            </w:r>
          </w:p>
        </w:tc>
        <w:tc>
          <w:tcPr>
            <w:tcW w:w="2191" w:type="dxa"/>
          </w:tcPr>
          <w:p w14:paraId="1FB48801"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Geo-electrical surveys, geochemistry analysis, 2D-ERI, time lapse ERI</w:t>
            </w:r>
          </w:p>
        </w:tc>
        <w:tc>
          <w:tcPr>
            <w:tcW w:w="5040" w:type="dxa"/>
          </w:tcPr>
          <w:p w14:paraId="6BD243DC"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The study results can support estimations of the aquifer’s ability and the threshold level of GW extraction, enabling a responsible use of water supply maintenance in this area.</w:t>
            </w:r>
          </w:p>
        </w:tc>
      </w:tr>
      <w:tr w:rsidR="002D31F2" w:rsidRPr="002B19DE" w14:paraId="16AA91FD" w14:textId="77777777" w:rsidTr="00C6330A">
        <w:trPr>
          <w:trHeight w:val="1942"/>
          <w:jc w:val="center"/>
        </w:trPr>
        <w:tc>
          <w:tcPr>
            <w:tcW w:w="1696" w:type="dxa"/>
          </w:tcPr>
          <w:p w14:paraId="2C5C24CF"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{"citationItems":[{"id":"ITEM-1","itemData":{"DOI":"10.1016/j.marpolbul.2021.112094","ISSN":"18793363","PMID":"33639335","abstract":"Groundwater samples were collected from 115 boreholes and dugwells to document the influence of seawater intrusion and heavy metals contamination on groundwater quality of the Al Qunfudhah region along the Red Sea coast, Saudi Arabia. The groundwater quality index (GWQI), metal index (MI), and heavy metal pollution index (HPI) were calculated and multivariate analyses were conducted. pH, EC, TDS, Cl−, HCO3−, SO42−, NO3−, NO2−, PO43−, SiO2, F−, NH4+, Ca2+, Mg2+, Na+, K+, B, Ba, Cd, Cr, As, Ni, Pb, Se, Sb, Hg, Cu, and Zn were analyzed and interpreted. The average values for TDS, Ca2+, Mg2+, Na+, K+, Cl−, HCO3−, SO42−, B, and Se were greater than the permissible limit of WHO standards for drinking water. Piper plots indicated three types of groundwater facies, Na-K-SO4-Cl (72.50%), Ca-Mg-So4-Cl (25.50%), and Na-K-CO3-HCO3 (2%). Based on GWQI, MI, and HPI, approximately 37–70% of the groundwater samples fell under poor quality to unsuitable waters (strongly to severely affected), especially in the western part along the Red Sea coast. This proven the role of seawater intrusion through the NE–SW fault system, dissolution/precipitation of carbonates, silicates, fluorite, and gypsum, as well as anthropogenic factors in increasing the concentrations of heavy metals and controlling the chemistry and quality of the groundwater in the study area. These findings provide an important information on heavy metals pollution in coastal aquifer with seawater intrusion along the Red Sea.","author":[{"dropping-particle":"","family":"Alshehri","given":"Fahad","non-dropping-particle":"","parse-names":false,"suffix":""},{"dropping-particle":"","family":"Almadani","given":"Sattam","non-dropping-particle":"","parse-names":false,"suffix":""},{"dropping-particle":"","family":"El-Sorogy","given":"Abdelbaset S.","non-dropping-particle":"","parse-names":false,"suffix":""},{"dropping-particle":"","family":"Alwaqdani","given":"Essam","non-dropping-particle":"","parse-names":false,"suffix":""},{"dropping-particle":"","family":"Alfaifi","given":"Hussain J.","non-dropping-particle":"","parse-names":false,"suffix":""},{"dropping-particle":"","family":"Alharbi","given":"Talal","non-dropping-particle":"","parse-names":false,"suffix":""}],"container-title":"Marine Pollution Bulletin","id":"ITEM-1","issue":"January","issued":{"date-parts":[["2021"]]},"page":"112094","publisher":"Elsevier Ltd","title":"Influence of seawater intrusion and heavy metals contamination on groundwater quality, Red Sea coast, Saudi Arabia","type":"article-journal","volume":"165"},"uris":["http://www.mendeley.com/documents/?uuid=6be66208-6328-44f4-82a7-0085f4201c0a"]}],"mendeley":{"formattedCitation":"(Alshehri et al., 2021)","manualFormatting":"Alshehri et al. (2021)","plainTextFormattedCitation":"(Alshehri et al., 2021)","previouslyFormattedCitation":"(Alshehri et al., 2021)"},"properties":{"noteIndex":0},"schema":"https://github.com/citation-style-language/schema/raw/master/csl-citation.json"}</w:instrText>
            </w:r>
            <w:r w:rsidRPr="002B19DE">
              <w:rPr>
                <w:rFonts w:ascii="Times New Roman" w:hAnsi="Times New Roman" w:cs="Times New Roman"/>
                <w:color w:val="000000" w:themeColor="text1"/>
                <w:sz w:val="24"/>
                <w:szCs w:val="24"/>
              </w:rPr>
              <w:fldChar w:fldCharType="separate"/>
            </w:r>
            <w:r w:rsidRPr="008C5959">
              <w:rPr>
                <w:rFonts w:ascii="Times New Roman" w:hAnsi="Times New Roman" w:cs="Times New Roman"/>
                <w:noProof/>
                <w:color w:val="000000" w:themeColor="text1"/>
                <w:sz w:val="24"/>
                <w:szCs w:val="24"/>
              </w:rPr>
              <w:t xml:space="preserve">Alshehri et al. </w:t>
            </w:r>
            <w:r>
              <w:rPr>
                <w:rFonts w:ascii="Times New Roman" w:hAnsi="Times New Roman" w:cs="Times New Roman"/>
                <w:noProof/>
                <w:color w:val="000000" w:themeColor="text1"/>
                <w:sz w:val="24"/>
                <w:szCs w:val="24"/>
              </w:rPr>
              <w:t>(</w:t>
            </w:r>
            <w:r w:rsidRPr="008C5959">
              <w:rPr>
                <w:rFonts w:ascii="Times New Roman" w:hAnsi="Times New Roman" w:cs="Times New Roman"/>
                <w:noProof/>
                <w:color w:val="000000" w:themeColor="text1"/>
                <w:sz w:val="24"/>
                <w:szCs w:val="24"/>
              </w:rPr>
              <w:t>2021)</w:t>
            </w:r>
            <w:r w:rsidRPr="002B19DE">
              <w:rPr>
                <w:rFonts w:ascii="Times New Roman" w:hAnsi="Times New Roman" w:cs="Times New Roman"/>
                <w:color w:val="000000" w:themeColor="text1"/>
                <w:sz w:val="24"/>
                <w:szCs w:val="24"/>
              </w:rPr>
              <w:fldChar w:fldCharType="end"/>
            </w:r>
          </w:p>
        </w:tc>
        <w:tc>
          <w:tcPr>
            <w:tcW w:w="1418" w:type="dxa"/>
          </w:tcPr>
          <w:p w14:paraId="65FCD238"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Red Sea coast, Saudi Arabia</w:t>
            </w:r>
          </w:p>
        </w:tc>
        <w:tc>
          <w:tcPr>
            <w:tcW w:w="2191" w:type="dxa"/>
          </w:tcPr>
          <w:p w14:paraId="2F1990F3"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GWQI, HPI, and MI</w:t>
            </w:r>
          </w:p>
        </w:tc>
        <w:tc>
          <w:tcPr>
            <w:tcW w:w="5040" w:type="dxa"/>
          </w:tcPr>
          <w:p w14:paraId="02DA959E"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The MI and HPI values are highly correlated with GWQI values.</w:t>
            </w:r>
          </w:p>
        </w:tc>
      </w:tr>
      <w:tr w:rsidR="002D31F2" w:rsidRPr="002B19DE" w14:paraId="793D1083" w14:textId="77777777" w:rsidTr="00C6330A">
        <w:trPr>
          <w:trHeight w:val="571"/>
          <w:jc w:val="center"/>
        </w:trPr>
        <w:tc>
          <w:tcPr>
            <w:tcW w:w="1696" w:type="dxa"/>
          </w:tcPr>
          <w:p w14:paraId="28AF443F"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{"citationItems":[{"id":"ITEM-1","itemData":{"DOI":"10.1016/j.jhazmat.2021.126103","ISSN":"18733336","PMID":"34229392","abstract":"Over the past few decades, the La Paz aquifer system in Baja California Sur, Mexico, has been under severe pressure due to overexploitation for urban water supply and agriculture; this has caused seawater intrusion and deterioration in groundwater quality. Previous studies on the La Paz aquifer have focused mainly on seawater intrusion, resulting in limited information on nitrate and sulfate pollution. Therefore, pollution sources have not yet been identified sufficiently. In this study, an approach combining hydrochemical tools, multi-isotopes (δ2HH2O, δ18OH2O, δ15NNO3, δ18ONO3, δ34SSO4, δ18OSO4), and a Bayesian isotope mixing model was used to estimate the contribution of different nitrate and sulfate sources to groundwater. Results from the MixSIAR model revealed that seawater intrusion and soil-derived sulfates were the predominant sources of groundwater sulfate, with contributions of ~43.0% (UI90 = 0.29) and ~42.0% (UI90 = 0.38), respectively. Similarly, soil organic nitrogen (~81.5%, UI90 = 0.41) and urban sewage (~12.1%, UI90 = 0.25) were the primary contributors of nitrate pollution in groundwater. The dominant biogeochemical transformation for NO3- was nitrification. Denitrification and sulfate reduction were discarded due to the aerobic conditions in the study area. These results indicate that dual-isotope sulfate analysis combined with MixSIAR models is a powerful tool for estimating the contributions of sulfate sources (including seawater-derived sulfate) in the groundwater of coastal aquifer systems affected by seawater intrusion.","author":[{"dropping-particle":"","family":"Torres-Martínez","given":"Juan Antonio","non-dropping-particle":"","parse-names":false,"suffix":""},{"dropping-particle":"","family":"Mora","given":"Abrahan","non-dropping-particle":"","parse-names":false,"suffix":""},{"dropping-particle":"","family":"Mahlknecht","given":"Jürgen","non-dropping-particle":"","parse-names":false,"suffix":""},{"dropping-particle":"","family":"Kaown","given":"Dugin","non-dropping-particle":"","parse-names":false,"suffix":""},{"dropping-particle":"","family":"Barceló","given":"Damia","non-dropping-particle":"","parse-names":false,"suffix":""}],"container-title":"Journal of Hazardous Materials","id":"ITEM-1","issued":{"date-parts":[["2021"]]},"title":"Determining nitrate and sulfate pollution sources and transformations in a coastal aquifer impacted by seawater intrusion—A multi-isotopic approach combined with self-organizing maps and a Bayesian mixing model","type":"article-journal","volume":"417"},"uris":["http://www.mendeley.com/documents/?uuid=0f6e8da0-f4a8-44c8-b1fa-5d2adf06bb50"]}],"mendeley":{"formattedCitation":"(Torres-Martínez et al., 2021)","manualFormatting":"Martínez et al.( 2021)","plainTextFormattedCitation":"(Torres-Martínez et al., 2021)","previouslyFormattedCitation":"(Torres-Martínez et al., 2021)"},"properties":{"noteIndex":0},"schema":"https://github.com/citation-style-language/schema/raw/master/csl-citation.json"}</w:instrText>
            </w:r>
            <w:r w:rsidRPr="002B19DE">
              <w:rPr>
                <w:rFonts w:ascii="Times New Roman" w:hAnsi="Times New Roman" w:cs="Times New Roman"/>
                <w:color w:val="000000" w:themeColor="text1"/>
                <w:sz w:val="24"/>
                <w:szCs w:val="24"/>
              </w:rPr>
              <w:fldChar w:fldCharType="separate"/>
            </w:r>
            <w:r w:rsidRPr="008C5959">
              <w:rPr>
                <w:rFonts w:ascii="Times New Roman" w:hAnsi="Times New Roman" w:cs="Times New Roman"/>
                <w:noProof/>
                <w:color w:val="000000" w:themeColor="text1"/>
                <w:sz w:val="24"/>
                <w:szCs w:val="24"/>
              </w:rPr>
              <w:t>Martínez et al.</w:t>
            </w:r>
            <w:r>
              <w:rPr>
                <w:rFonts w:ascii="Times New Roman" w:hAnsi="Times New Roman" w:cs="Times New Roman"/>
                <w:noProof/>
                <w:color w:val="000000" w:themeColor="text1"/>
                <w:sz w:val="24"/>
                <w:szCs w:val="24"/>
              </w:rPr>
              <w:t>(</w:t>
            </w:r>
            <w:r w:rsidRPr="008C5959">
              <w:rPr>
                <w:rFonts w:ascii="Times New Roman" w:hAnsi="Times New Roman" w:cs="Times New Roman"/>
                <w:noProof/>
                <w:color w:val="000000" w:themeColor="text1"/>
                <w:sz w:val="24"/>
                <w:szCs w:val="24"/>
              </w:rPr>
              <w:t xml:space="preserve"> 2021)</w:t>
            </w:r>
            <w:r w:rsidRPr="002B19DE">
              <w:rPr>
                <w:rFonts w:ascii="Times New Roman" w:hAnsi="Times New Roman" w:cs="Times New Roman"/>
                <w:color w:val="000000" w:themeColor="text1"/>
                <w:sz w:val="24"/>
                <w:szCs w:val="24"/>
              </w:rPr>
              <w:fldChar w:fldCharType="end"/>
            </w:r>
          </w:p>
        </w:tc>
        <w:tc>
          <w:tcPr>
            <w:tcW w:w="1418" w:type="dxa"/>
          </w:tcPr>
          <w:p w14:paraId="66D9EB3E"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La Paz aquifer in Baja California Sur, Mexico</w:t>
            </w:r>
          </w:p>
        </w:tc>
        <w:tc>
          <w:tcPr>
            <w:tcW w:w="2191" w:type="dxa"/>
          </w:tcPr>
          <w:p w14:paraId="512298DE"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Hydrochemical, multi-isotopic datasets and BIMM</w:t>
            </w:r>
          </w:p>
        </w:tc>
        <w:tc>
          <w:tcPr>
            <w:tcW w:w="5040" w:type="dxa"/>
          </w:tcPr>
          <w:p w14:paraId="374F5357"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This research emphasizes the importance of GW nitrate and sulphate contamination for efficient soil management under NO</w:t>
            </w:r>
            <w:r w:rsidRPr="002B19DE">
              <w:rPr>
                <w:rFonts w:ascii="Times New Roman" w:hAnsi="Times New Roman" w:cs="Times New Roman"/>
                <w:color w:val="000000" w:themeColor="text1"/>
                <w:sz w:val="24"/>
                <w:szCs w:val="24"/>
                <w:vertAlign w:val="superscript"/>
              </w:rPr>
              <w:t>3-</w:t>
            </w:r>
            <w:r w:rsidRPr="002B19DE">
              <w:rPr>
                <w:rFonts w:ascii="Times New Roman" w:hAnsi="Times New Roman" w:cs="Times New Roman"/>
                <w:color w:val="000000" w:themeColor="text1"/>
                <w:sz w:val="24"/>
                <w:szCs w:val="24"/>
              </w:rPr>
              <w:t>and SO</w:t>
            </w:r>
            <w:r w:rsidRPr="002B19DE">
              <w:rPr>
                <w:rFonts w:ascii="Times New Roman" w:hAnsi="Times New Roman" w:cs="Times New Roman"/>
                <w:color w:val="000000" w:themeColor="text1"/>
                <w:sz w:val="24"/>
                <w:szCs w:val="24"/>
                <w:vertAlign w:val="subscript"/>
              </w:rPr>
              <w:t>4</w:t>
            </w:r>
            <w:r w:rsidRPr="002B19DE">
              <w:rPr>
                <w:rFonts w:ascii="Times New Roman" w:hAnsi="Times New Roman" w:cs="Times New Roman"/>
                <w:color w:val="000000" w:themeColor="text1"/>
                <w:sz w:val="24"/>
                <w:szCs w:val="24"/>
                <w:vertAlign w:val="superscript"/>
              </w:rPr>
              <w:t>2-</w:t>
            </w:r>
            <w:r w:rsidRPr="002B19DE">
              <w:rPr>
                <w:rFonts w:ascii="Times New Roman" w:hAnsi="Times New Roman" w:cs="Times New Roman"/>
                <w:color w:val="000000" w:themeColor="text1"/>
                <w:sz w:val="24"/>
                <w:szCs w:val="24"/>
              </w:rPr>
              <w:t>input reduction methods.</w:t>
            </w:r>
          </w:p>
        </w:tc>
      </w:tr>
      <w:tr w:rsidR="002D31F2" w:rsidRPr="002B19DE" w14:paraId="65ADDFA1" w14:textId="77777777" w:rsidTr="00C6330A">
        <w:trPr>
          <w:trHeight w:val="571"/>
          <w:jc w:val="center"/>
        </w:trPr>
        <w:tc>
          <w:tcPr>
            <w:tcW w:w="1696" w:type="dxa"/>
          </w:tcPr>
          <w:p w14:paraId="36AF5E9D"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{"citationItems":[{"id":"ITEM-1","itemData":{"DOI":"10.1117/1.jrs.16.012014","abstract":"We investigate the potential vulnerability to seawater intrusion into the aquifers along the Kozhikode coastal stretch using the modified GALDIT (GALDIT-U) model from an urbanization perspective. Urban growth impact (expansion of the impervious surface) was added as an additional input parameter in the GALDIT model, and the analyses were performed using GIS. The results indicated that the area of 16.84  km2, found within the proximity of urban settlements and eroded shorelines along with the Kozhikode, Beypore, Kadalundi, and Faroke, falls under very high vulnerability to seawater intrusion with vulnerability index values ranging 24.82 to 29.82. In the southern sector, the area of 16.84  km2 between Elathur and Beypore also falls within very high vulnerability zones. Similarly, the area of 37.01  km2 in Quilandi, Faroke, Puthiyankadi, Panniyankara, and the east sector of Kozhikode municipality is seen as high vulnerability zones with the vulnerability index values ranging 19.84 to 24.82. Seawater intrusion estimated under moderate vulnerability zones is found to occupy 47.85  km2 (vulnerability index values 14.88 to 19.84). The low and very low vulnerability zones cover 65.07 and 48.07  km2, with the vulnerability index values ranging 9.92 to 14.88 and 4.96 to 9.92, respectively. When cross-validated using major hydrochemical parameters, the results indicate a strong correlation between the vulnerability index classes and groundwater physicochemical parameters. The sensitivity analysis carried out indicated that the distance from the shoreline (D), impacts of urban growth (U), and depth to groundwater table above sea level (L) to be highly influencing parameters for seawater intrusion vulnerability in the coastal stretches. The modified GALDIT-U model shows reliable accuracy for estimating and demarcating seawater intrusion vulnerability zones and could act as an efficient tool in the sustainable management of coastal aquifers in an urban environment.","author":[{"dropping-particle":"","family":"Salaj","given":"S. S.","non-dropping-particle":"","parse-names":false,"suffix":""},{"dropping-particle":"","family":"Ramesh","given":"Dharmarajan","non-dropping-particle":"","parse-names":false,"suffix":""},{"dropping-particle":"","family":"Suresh Babu","given":"D. S.","non-dropping-particle":"","parse-names":false,"suffix":""},{"dropping-particle":"","family":"Seenipandi","given":"Kaliraj","non-dropping-particle":"","parse-names":false,"suffix":""},{"dropping-particle":"","family":"Nainarpandian","given":"Chandrasekar","non-dropping-particle":"","parse-names":false,"suffix":""}],"container-title":"Journal of Applied Remote Sensing","id":"ITEM-1","issue":"01","issued":{"date-parts":[["2022"]]},"page":"1-25","title":"Appraisal of urban growth impacts on seawater intrusion vulnerability using GIS-based modified GALDIT-U model: a case study of Kozhikode coastal stretch, Kerala, South India","type":"article-journal","volume":"16"},"uris":["http://www.mendeley.com/documents/?uuid=070f1663-54d7-4039-9999-420c930535c8","http://www.mendeley.com/documents/?uuid=dc590802-378d-432b-aee4-3aa70113ec42","http://www.mendeley.com/documents/?uuid=3d8a37bd-bcb8-4c80-adf6-1e72bb72bf2a"]}],"mendeley":{"formattedCitation":"(Salaj et al., 2022)","manualFormatting":"Salaj et al.(2022)","plainTextFormattedCitation":"(Salaj et al., 2022)","previouslyFormattedCitation":"(Salaj et al., 2022)"},"properties":{"noteIndex":0},"schema":"https://github.com/citation-style-language/schema/raw/master/csl-citation.json"}</w:instrText>
            </w:r>
            <w:r w:rsidRPr="002B19DE">
              <w:rPr>
                <w:rFonts w:ascii="Times New Roman" w:hAnsi="Times New Roman" w:cs="Times New Roman"/>
                <w:color w:val="000000" w:themeColor="text1"/>
                <w:sz w:val="24"/>
                <w:szCs w:val="24"/>
              </w:rPr>
              <w:fldChar w:fldCharType="separate"/>
            </w:r>
            <w:r w:rsidRPr="008C5959">
              <w:rPr>
                <w:rFonts w:ascii="Times New Roman" w:hAnsi="Times New Roman" w:cs="Times New Roman"/>
                <w:noProof/>
                <w:color w:val="000000" w:themeColor="text1"/>
                <w:sz w:val="24"/>
                <w:szCs w:val="24"/>
              </w:rPr>
              <w:t>Salaj et al.</w:t>
            </w:r>
            <w:r>
              <w:rPr>
                <w:rFonts w:ascii="Times New Roman" w:hAnsi="Times New Roman" w:cs="Times New Roman"/>
                <w:noProof/>
                <w:color w:val="000000" w:themeColor="text1"/>
                <w:sz w:val="24"/>
                <w:szCs w:val="24"/>
              </w:rPr>
              <w:t>(</w:t>
            </w:r>
            <w:r w:rsidRPr="008C5959">
              <w:rPr>
                <w:rFonts w:ascii="Times New Roman" w:hAnsi="Times New Roman" w:cs="Times New Roman"/>
                <w:noProof/>
                <w:color w:val="000000" w:themeColor="text1"/>
                <w:sz w:val="24"/>
                <w:szCs w:val="24"/>
              </w:rPr>
              <w:t>2022)</w:t>
            </w:r>
            <w:r w:rsidRPr="002B19DE">
              <w:rPr>
                <w:rFonts w:ascii="Times New Roman" w:hAnsi="Times New Roman" w:cs="Times New Roman"/>
                <w:color w:val="000000" w:themeColor="text1"/>
                <w:sz w:val="24"/>
                <w:szCs w:val="24"/>
              </w:rPr>
              <w:fldChar w:fldCharType="end"/>
            </w:r>
          </w:p>
        </w:tc>
        <w:tc>
          <w:tcPr>
            <w:tcW w:w="1418" w:type="dxa"/>
          </w:tcPr>
          <w:p w14:paraId="00CD6B9B"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Kozhikode coastal stretch, Kerala, South India</w:t>
            </w:r>
          </w:p>
        </w:tc>
        <w:tc>
          <w:tcPr>
            <w:tcW w:w="2191" w:type="dxa"/>
          </w:tcPr>
          <w:p w14:paraId="63A5C01F"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GIS and GALDIT-U model</w:t>
            </w:r>
          </w:p>
        </w:tc>
        <w:tc>
          <w:tcPr>
            <w:tcW w:w="5040" w:type="dxa"/>
          </w:tcPr>
          <w:p w14:paraId="68C8428C"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The GW flows beneath the Kozhikode coastline stretch are being influenced by the influence of fast urban expansion (i.e. expanding the impervious surface).</w:t>
            </w:r>
          </w:p>
        </w:tc>
      </w:tr>
      <w:tr w:rsidR="002D31F2" w:rsidRPr="002B19DE" w14:paraId="7E00D592" w14:textId="77777777" w:rsidTr="00C6330A">
        <w:trPr>
          <w:trHeight w:val="571"/>
          <w:jc w:val="center"/>
        </w:trPr>
        <w:tc>
          <w:tcPr>
            <w:tcW w:w="1696" w:type="dxa"/>
          </w:tcPr>
          <w:p w14:paraId="5A691D78"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{"citationItems":[{"id":"ITEM-1","itemData":{"DOI":"10.17794/rgn.2022.1.4","ISSN":"18490409","abstract":"Groundwater resources have always been explored for domestic use, livestock, and agriculture activities. In this study, the Winder area has been explored using the electrical resistivity method for understanding hydrogeological conditions. The study area is located along the coast of Balochistan. Schlumberger electrode arrays have been used to acquire vertical electrical sounding (VES) data for 23 stations. The field data is calibrated with a theoretical curve matching technique using software (IPI2WIN). The true resistivity, depths, thicknesses, aquifer attributes, and soil type have been extracted from the processed data. Pseudo-sections and geo-electrical lithology sections have been generated for the lateral distribution of hydrogeological settings. Furthermore, Dar-Zarrouk parameter calculations have been made and 3D surfaces are generated at 30 m and 60 m depth for transverse resistance (T), longitudinal conductance (S), and anisotropy (λ). These parameters are plotted for resistivity distribution and coastal salinity intrusion analyses. The VES sounding results of 0-110 m depth depict five layers mainly composed of silty sand, sandy clay, sand, and sandy gravel. The interpretation illustrates that freshwater unconfined aquifers are present in the quaternary sand and sandy gravel deposits. The water table is at a shallow depth along the river and deeper in the northeast further from the Winder River. The resistivity ranges between 29-1091 Ω-m in layer-3, interpreted as the saturated zone. The approximate range of the water table is 19-40 m. A value of T greater than 10000 shows fresh water and values below 8200 indicate salinity intrusion in the southwest towards the sea.","author":[{"dropping-particle":"","family":"Irfan","given":"Muhammad","non-dropping-particle":"","parse-names":false,"suffix":""},{"dropping-particle":"","family":"Hamza","given":"Salma","non-dropping-particle":"","parse-names":false,"suffix":""},{"dropping-particle":"","family":"Azeem","given":"Muhammad Waqar","non-dropping-particle":"","parse-names":false,"suffix":""},{"dropping-particle":"","family":"Mahmud","given":"Shaista","non-dropping-particle":"","parse-names":false,"suffix":""},{"dropping-particle":"","family":"Nawaz-Ul-huda","given":"Syed","non-dropping-particle":"","parse-names":false,"suffix":""},{"dropping-particle":"","family":"Qadir","given":"Anwar","non-dropping-particle":"","parse-names":false,"suffix":""}],"container-title":"Rudarsko Geolosko Naftni Zbornik","id":"ITEM-1","issue":"1","issued":{"date-parts":[["2022"]]},"page":"31-44","title":"Groundwater Characterization and Salinity Intrusion Studies using Electrical Resistivity Survey (ERS)-Winder, Balochistan, Pakistan","type":"article-journal","volume":"37"},"uris":["http://www.mendeley.com/documents/?uuid=fc28e283-4fa8-4b13-a76f-4393526cd225","http://www.mendeley.com/documents/?uuid=3fa53a5c-dac6-4276-be38-e47da370374f","http://www.mendeley.com/documents/?uuid=1f8b294b-eadf-4f74-95f2-65eaa1decee5"]}],"mendeley":{"formattedCitation":"(Irfan et al., 2022)","manualFormatting":"Irfan et al.(2022)","plainTextFormattedCitation":"(Irfan et al., 2022)","previouslyFormattedCitation":"(Irfan et al., 2022)"},"properties":{"noteIndex":0},"schema":"https://github.com/citation-style-language/schema/raw/master/csl-citation.json"}</w:instrText>
            </w:r>
            <w:r w:rsidRPr="002B19DE">
              <w:rPr>
                <w:rFonts w:ascii="Times New Roman" w:hAnsi="Times New Roman" w:cs="Times New Roman"/>
                <w:color w:val="000000" w:themeColor="text1"/>
                <w:sz w:val="24"/>
                <w:szCs w:val="24"/>
              </w:rPr>
              <w:fldChar w:fldCharType="separate"/>
            </w:r>
            <w:r w:rsidRPr="008C5959">
              <w:rPr>
                <w:rFonts w:ascii="Times New Roman" w:hAnsi="Times New Roman" w:cs="Times New Roman"/>
                <w:noProof/>
                <w:color w:val="000000" w:themeColor="text1"/>
                <w:sz w:val="24"/>
                <w:szCs w:val="24"/>
              </w:rPr>
              <w:t>Irfan et al.</w:t>
            </w:r>
            <w:r>
              <w:rPr>
                <w:rFonts w:ascii="Times New Roman" w:hAnsi="Times New Roman" w:cs="Times New Roman"/>
                <w:noProof/>
                <w:color w:val="000000" w:themeColor="text1"/>
                <w:sz w:val="24"/>
                <w:szCs w:val="24"/>
              </w:rPr>
              <w:t>(</w:t>
            </w:r>
            <w:r w:rsidRPr="008C5959">
              <w:rPr>
                <w:rFonts w:ascii="Times New Roman" w:hAnsi="Times New Roman" w:cs="Times New Roman"/>
                <w:noProof/>
                <w:color w:val="000000" w:themeColor="text1"/>
                <w:sz w:val="24"/>
                <w:szCs w:val="24"/>
              </w:rPr>
              <w:t>2022)</w:t>
            </w:r>
            <w:r w:rsidRPr="002B19DE">
              <w:rPr>
                <w:rFonts w:ascii="Times New Roman" w:hAnsi="Times New Roman" w:cs="Times New Roman"/>
                <w:color w:val="000000" w:themeColor="text1"/>
                <w:sz w:val="24"/>
                <w:szCs w:val="24"/>
              </w:rPr>
              <w:fldChar w:fldCharType="end"/>
            </w:r>
          </w:p>
        </w:tc>
        <w:tc>
          <w:tcPr>
            <w:tcW w:w="1418" w:type="dxa"/>
          </w:tcPr>
          <w:p w14:paraId="0D9C79B6"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Balochistan, Pakistan</w:t>
            </w:r>
          </w:p>
        </w:tc>
        <w:tc>
          <w:tcPr>
            <w:tcW w:w="2191" w:type="dxa"/>
          </w:tcPr>
          <w:p w14:paraId="46F5EAEC"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Electrical resistivity survey (ERS)</w:t>
            </w:r>
          </w:p>
        </w:tc>
        <w:tc>
          <w:tcPr>
            <w:tcW w:w="5040" w:type="dxa"/>
          </w:tcPr>
          <w:p w14:paraId="6342353A" w14:textId="77777777" w:rsidR="002D31F2" w:rsidRPr="002B19DE" w:rsidRDefault="002D31F2" w:rsidP="00C6330A">
            <w:pPr>
              <w:spacing w:line="360" w:lineRule="auto"/>
              <w:jc w:val="both"/>
              <w:rPr>
                <w:rFonts w:ascii="Times New Roman" w:hAnsi="Times New Roman" w:cs="Times New Roman"/>
                <w:color w:val="000000" w:themeColor="text1"/>
                <w:sz w:val="24"/>
                <w:szCs w:val="24"/>
              </w:rPr>
            </w:pPr>
            <w:r w:rsidRPr="002B19DE">
              <w:rPr>
                <w:rFonts w:ascii="Times New Roman" w:hAnsi="Times New Roman" w:cs="Times New Roman"/>
                <w:color w:val="000000" w:themeColor="text1"/>
                <w:sz w:val="24"/>
                <w:szCs w:val="24"/>
              </w:rPr>
              <w:t>This research evaluates the aquifer’s hydrological conditions, which might be useful for improved planning of agriculture fields, the site of a tube well, GW modelling, as well as its treatment in coastlines to prevent SWI in the region.</w:t>
            </w:r>
          </w:p>
        </w:tc>
      </w:tr>
      <w:bookmarkEnd w:id="0"/>
    </w:tbl>
    <w:p w14:paraId="216CE24B" w14:textId="77777777" w:rsidR="00965F06" w:rsidRDefault="00965F06"/>
    <w:p w14:paraId="04F9BBB3" w14:textId="77777777" w:rsidR="00B92529" w:rsidRDefault="00B92529" w:rsidP="00FF7F89">
      <w:pPr>
        <w:spacing w:line="480" w:lineRule="auto"/>
        <w:jc w:val="center"/>
        <w:rPr>
          <w:rFonts w:ascii="Times New Roman" w:hAnsi="Times New Roman" w:cs="Times New Roman"/>
          <w:sz w:val="24"/>
          <w:szCs w:val="24"/>
        </w:rPr>
      </w:pPr>
    </w:p>
    <w:p w14:paraId="24881042" w14:textId="77777777" w:rsidR="00B92529" w:rsidRDefault="00B92529" w:rsidP="00FF7F89">
      <w:pPr>
        <w:spacing w:line="480" w:lineRule="auto"/>
        <w:jc w:val="center"/>
        <w:rPr>
          <w:rFonts w:ascii="Times New Roman" w:hAnsi="Times New Roman" w:cs="Times New Roman"/>
          <w:sz w:val="24"/>
          <w:szCs w:val="24"/>
        </w:rPr>
      </w:pPr>
    </w:p>
    <w:p w14:paraId="6327735B" w14:textId="77777777" w:rsidR="00B92529" w:rsidRDefault="00B92529" w:rsidP="00FF7F89">
      <w:pPr>
        <w:spacing w:line="480" w:lineRule="auto"/>
        <w:jc w:val="center"/>
        <w:rPr>
          <w:rFonts w:ascii="Times New Roman" w:hAnsi="Times New Roman" w:cs="Times New Roman"/>
          <w:sz w:val="24"/>
          <w:szCs w:val="24"/>
        </w:rPr>
      </w:pPr>
    </w:p>
    <w:p w14:paraId="2E3B24FF" w14:textId="77777777" w:rsidR="00B92529" w:rsidRDefault="00B92529" w:rsidP="00FF7F89">
      <w:pPr>
        <w:spacing w:line="480" w:lineRule="auto"/>
        <w:jc w:val="center"/>
        <w:rPr>
          <w:rFonts w:ascii="Times New Roman" w:hAnsi="Times New Roman" w:cs="Times New Roman"/>
          <w:sz w:val="24"/>
          <w:szCs w:val="24"/>
        </w:rPr>
      </w:pPr>
    </w:p>
    <w:p w14:paraId="3FCEBC3F" w14:textId="68B81EE6" w:rsidR="00FF7F89" w:rsidRPr="00FF7F89" w:rsidRDefault="00B92529" w:rsidP="00FF7F89">
      <w:pPr>
        <w:spacing w:line="480" w:lineRule="auto"/>
        <w:jc w:val="center"/>
        <w:rPr>
          <w:rFonts w:ascii="Times New Roman" w:hAnsi="Times New Roman" w:cs="Times New Roman"/>
          <w:sz w:val="24"/>
          <w:szCs w:val="24"/>
        </w:rPr>
      </w:pPr>
      <w:r>
        <w:rPr>
          <w:rFonts w:ascii="Times New Roman" w:hAnsi="Times New Roman" w:cs="Times New Roman"/>
          <w:sz w:val="24"/>
          <w:szCs w:val="24"/>
        </w:rPr>
        <w:t>Appendix B</w:t>
      </w:r>
      <w:r w:rsidR="00FF7F89" w:rsidRPr="00FF7F89">
        <w:rPr>
          <w:rFonts w:ascii="Times New Roman" w:hAnsi="Times New Roman" w:cs="Times New Roman"/>
          <w:sz w:val="24"/>
          <w:szCs w:val="24"/>
        </w:rPr>
        <w:t xml:space="preserve">: Summary table of SWI studies curried out in Saudi Arabia </w:t>
      </w:r>
    </w:p>
    <w:p w14:paraId="79189646" w14:textId="77777777" w:rsidR="00FF7F89" w:rsidRPr="001246A3" w:rsidRDefault="00FF7F89" w:rsidP="00FF7F89">
      <w:pPr>
        <w:rPr>
          <w:i/>
          <w:iCs/>
          <w:lang w:val="en-US"/>
        </w:rPr>
      </w:pPr>
      <w:r w:rsidRPr="005B3975">
        <w:rPr>
          <w:noProof/>
        </w:rPr>
        <w:drawing>
          <wp:inline distT="0" distB="0" distL="0" distR="0" wp14:anchorId="3F49F005" wp14:editId="1289BB92">
            <wp:extent cx="5943600" cy="2522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522855"/>
                    </a:xfrm>
                    <a:prstGeom prst="rect">
                      <a:avLst/>
                    </a:prstGeom>
                    <a:noFill/>
                    <a:ln>
                      <a:noFill/>
                    </a:ln>
                  </pic:spPr>
                </pic:pic>
              </a:graphicData>
            </a:graphic>
          </wp:inline>
        </w:drawing>
      </w:r>
    </w:p>
    <w:p w14:paraId="694965AE" w14:textId="77777777" w:rsidR="00FF7F89" w:rsidRDefault="00FF7F89"/>
    <w:sectPr w:rsidR="00FF7F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F2"/>
    <w:rsid w:val="002D31F2"/>
    <w:rsid w:val="00965F06"/>
    <w:rsid w:val="00B92529"/>
    <w:rsid w:val="00E44ABE"/>
    <w:rsid w:val="00FF7F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55D9E"/>
  <w15:chartTrackingRefBased/>
  <w15:docId w15:val="{950A30D3-1723-4752-B873-BE5C6BBB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1F2"/>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1F2"/>
    <w:pPr>
      <w:spacing w:after="0" w:line="240" w:lineRule="auto"/>
    </w:pPr>
    <w:rPr>
      <w:kern w:val="0"/>
      <w:lang w:val="en-MY"/>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D31F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12358</Words>
  <Characters>71430</Characters>
  <Application>Microsoft Office Word</Application>
  <DocSecurity>0</DocSecurity>
  <Lines>3968</Lines>
  <Paragraphs>1675</Paragraphs>
  <ScaleCrop>false</ScaleCrop>
  <Company/>
  <LinksUpToDate>false</LinksUpToDate>
  <CharactersWithSpaces>82113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Benaafi</dc:creator>
  <cp:keywords/>
  <dc:description/>
  <cp:lastModifiedBy>Sani</cp:lastModifiedBy>
  <cp:revision>3</cp:revision>
  <dcterms:created xsi:type="dcterms:W3CDTF">2023-05-22T06:11:00Z</dcterms:created>
  <dcterms:modified xsi:type="dcterms:W3CDTF">2023-05-26T10:50:00Z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99430b583906b5064aad456e05563b3e981b52797fb7dba622756e6829741ee1</vt:lpwstr>
  </property>
</Properties>
</file>