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2" w:type="dxa"/>
        <w:tblLook w:val="04A0" w:firstRow="1" w:lastRow="0" w:firstColumn="1" w:lastColumn="0" w:noHBand="0" w:noVBand="1"/>
      </w:tblPr>
      <w:tblGrid>
        <w:gridCol w:w="583"/>
        <w:gridCol w:w="3038"/>
        <w:gridCol w:w="1628"/>
        <w:gridCol w:w="1101"/>
        <w:gridCol w:w="959"/>
        <w:gridCol w:w="711"/>
        <w:gridCol w:w="821"/>
        <w:gridCol w:w="711"/>
        <w:gridCol w:w="1208"/>
        <w:gridCol w:w="1632"/>
        <w:gridCol w:w="1300"/>
      </w:tblGrid>
      <w:tr w:rsidR="001B738C" w:rsidRPr="001B738C" w14:paraId="7D54EAAE" w14:textId="77777777" w:rsidTr="001B738C">
        <w:trPr>
          <w:trHeight w:val="290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B8B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Compound Identification</w:t>
            </w:r>
          </w:p>
        </w:tc>
        <w:tc>
          <w:tcPr>
            <w:tcW w:w="5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581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General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7A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Database Search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A9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Library Search</w:t>
            </w:r>
          </w:p>
        </w:tc>
      </w:tr>
      <w:tr w:rsidR="001B738C" w:rsidRPr="001B738C" w14:paraId="686DD0D2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034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Cpd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D6B48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Name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D9656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Formula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150F7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m/z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00293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Mass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3A180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Start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B8470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RT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893E1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End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1EF54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Score (DB)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B5971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Diff (DB, ppm)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721A7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Score (Lib)</w:t>
            </w:r>
          </w:p>
        </w:tc>
      </w:tr>
      <w:tr w:rsidR="001B738C" w:rsidRPr="001B738C" w14:paraId="5E4D6519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EBB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08FCD1B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Sucrose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BC67C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C12 H22 O11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E6883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341.1089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03E1E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342.116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FCFD9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2.331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99013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2.439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D15F5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2.548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43992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57FD8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A62E5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7F136A0E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5C9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2E87434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Symplocoside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BED1F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C22 H26 O11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890FD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465.1397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31D6F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466.147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119BF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5.519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99872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5.528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E2F25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5.536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786B5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B9EF9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2298D0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20138069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943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DBC03C9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Haematoxylin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EA1A2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H14 O6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F90AD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301.0722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2317A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302.079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4E56D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7.026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65C69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7.134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80D5A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90CA4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84.39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AD97A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-1.08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09FDDF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34515026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05A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50F9269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1-Naphthyl β-D-glucuronide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70AF9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H16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0C3D5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319.0824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993EF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320.09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12712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7.352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8C187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93A6F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79E0E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B598B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B18BE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313F620D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87D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A74FCC1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Methyl 7-Desoxypurpurogallin-7-Carboxylate Trimethyl Ether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115F4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H16 O6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81785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303.0884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F389F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304.096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FF833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7.704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59DCA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7.762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73B0C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7.821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52FED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96.44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0771D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-2.78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A843D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1761E23A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698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65B6ED0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2',4'-Dihydroxy-2-biphenylcarboxylic acid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B6EF8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C13 H10 O4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11448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229.0508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7EA10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230.058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F41C9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8.231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F9127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8.239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470C3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AC8CC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A145E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03445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1E2CCD43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810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CD26E43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1-Naphthylmethanol glucuronide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DCEB3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C17 H18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9376B0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333.0984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11B62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334.106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868C8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8.255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C9E90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8.264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FD0D5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F619E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4B7A9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AAF95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4850BB00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357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9CF03EE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4,7-Dihydroxy-2H-1-benzopyran-2-one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D671F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C9 H6 O4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DDF20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177.0196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9B01A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178.027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9C7C4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8.407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578FC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8.465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326CD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8.524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85BDB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CBA78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-1.23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E72A5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03D0B5F3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D5F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F76BB25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Demethylsulochrin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F65B8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H14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22F34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317.0669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DC00C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318.074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1784A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9.511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49B04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FC359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A0924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96.27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17D4D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-1.21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4D981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2A575021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EDF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815E988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Machaerol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ACE74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C18 H20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31D66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347.1138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FB031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348.121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B147E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9.812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1FCFD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9.821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074648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41ACE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93825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FC550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4296AEFC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C04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5415547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Hesperetin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7172B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H14 O6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94A9BF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301.0718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4D2EA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302.079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0304F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9.837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E3860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9.908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9A6B4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9.979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12525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EEB63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D2370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89.14</w:t>
            </w:r>
          </w:p>
        </w:tc>
      </w:tr>
      <w:tr w:rsidR="001B738C" w:rsidRPr="001B738C" w14:paraId="5CC3F387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DB6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9C4E0CC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Aurasperone 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F0DEE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C32 H26 O10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A43A3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569.1452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5ABC1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570.153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EE328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14D75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10.097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495A88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6E216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88.96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050DC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EEEB4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2F7E1B3C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76D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0769038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Phenanthrene-4,5-dicarboxylate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8773F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H10 O4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A78600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265.0505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081D0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266.058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4F138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ADD8E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10.511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67A14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A264C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00ED2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297AAB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3F830845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88F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47E401A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Brazilein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6DED2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H12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2FC47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283.062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91C8A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284.069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CB6EF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76C80F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10.624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9DA83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4BA0F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96.01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76C2E0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-2.43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2DAE4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92.91</w:t>
            </w:r>
          </w:p>
        </w:tc>
      </w:tr>
      <w:tr w:rsidR="001B738C" w:rsidRPr="001B738C" w14:paraId="63280798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274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8AD351F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(±)-Taxifolin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DBCE0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C15 H12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7C1F2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303.0513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C362D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304.059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B2FBB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6F64C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10.674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79590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59CA6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B7596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ED281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92.03</w:t>
            </w:r>
          </w:p>
        </w:tc>
      </w:tr>
      <w:tr w:rsidR="001B738C" w:rsidRPr="001B738C" w14:paraId="0FAAC49F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3B1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3C0D320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Methylnorlichexanthone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705BA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C15 H12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79C8A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271.0614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13693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272.069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B72AF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F7CEA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10.749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BF816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D366B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6194E3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DA102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88.76</w:t>
            </w:r>
          </w:p>
        </w:tc>
      </w:tr>
      <w:tr w:rsidR="001B738C" w:rsidRPr="001B738C" w14:paraId="02651D3F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C56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0B3D33F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3-(3,5-Dihydroxyphenyl)-2-propenoic acid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BBD9E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C9 H8 O4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A3275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179.0353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2A2C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180.043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EDE00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B7C43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10.912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EFEFE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10.98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D3ADB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97.01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BCFB4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-2.14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01E2C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77EB77B4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BB8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869E204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Urolithin 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10983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C13 H8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ACF50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243.0302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413FC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244.038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43953A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11.22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64BA9C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11.277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BDFFC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11.34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0A5B1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56885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-1.16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B8F71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405FF9B8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327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F0A0097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Dianhydroaurasperone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C55B2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C31 H24 O10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746A6C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601.1357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7928A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556.137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F19CBB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11.62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A8E9A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11.628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193C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11.64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26A2A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63BAB4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A259F5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71E8EB26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EB8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786574E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Genistein, 8-Methyl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7D021F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H12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B3669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283.0611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732CE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284.068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8EA4C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53969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C42EB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3FF31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84.99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5CF14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A0EE7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26.25</w:t>
            </w:r>
          </w:p>
        </w:tc>
      </w:tr>
      <w:tr w:rsidR="001B738C" w:rsidRPr="001B738C" w14:paraId="612724C1" w14:textId="77777777" w:rsidTr="001B738C">
        <w:trPr>
          <w:trHeight w:val="7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F9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E113499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(2S,2''S,3S,3''R,4S)-3,4',5,7-</w:t>
            </w:r>
            <w:proofErr w:type="gram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Tetrahydroxyflavan(</w:t>
            </w:r>
            <w:proofErr w:type="gram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2-&gt;7,4-&gt;8)-3,4',5,7-tetrahydroxyflavan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1BB81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C30 H24 O10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71EA0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603.1509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2CC83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544.137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08E6F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91E33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12.181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C7232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9D5FE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74B94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EF4672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4B95FFD9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E02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6D9CC94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5,7,3'-Trihydroxy-6,4',5'-trimethoxyflavanone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C8A266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C18 H18 O8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EF1E3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361.093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663E8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362.1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799D2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8DDDE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12.682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86820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12.69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37B08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7CA87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5734E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286B2165" w14:textId="77777777" w:rsidTr="001B738C">
        <w:trPr>
          <w:trHeight w:val="290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284F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Compound Identification</w:t>
            </w:r>
          </w:p>
        </w:tc>
        <w:tc>
          <w:tcPr>
            <w:tcW w:w="5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2AE7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General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F57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Database Search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B20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Library Search</w:t>
            </w:r>
          </w:p>
        </w:tc>
      </w:tr>
      <w:tr w:rsidR="001B738C" w:rsidRPr="001B738C" w14:paraId="71136281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E035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Cpd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6213CB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Name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9E119C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Formula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1676B9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m/z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D56428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Mass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704147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Start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C85061A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RT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47EDF5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End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80BA07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Score (DB)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6D7948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Diff (DB, ppm)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D297B8" w14:textId="77777777" w:rsidR="001B738C" w:rsidRPr="001B738C" w:rsidRDefault="001B738C" w:rsidP="00B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Score (Lib)</w:t>
            </w:r>
          </w:p>
        </w:tc>
      </w:tr>
      <w:tr w:rsidR="001B738C" w:rsidRPr="001B738C" w14:paraId="3002B173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17E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0F3AEC0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Biochanin 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83B27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H12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61B0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283.0615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0B0BCC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284.069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47505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E149C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13.285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ED95E6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069F1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84.62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11400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D1C86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53EAB9CC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56E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839AD3F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Heliannone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B81A2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H14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CF78C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285.077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E59F9E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286.084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D5245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E0803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13.486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A2961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63E1D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DBE2E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9B89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6B9258BE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AC5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26E484B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cis-p-Coumaric acid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D8323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C9 H8 O3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0A96E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163.0403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4C2E1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164.048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9183E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7DC9F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13.549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BA30E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F1BC9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4DBF38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1B18C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77984319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51A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5416657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Isorhamnetin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FFE1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H12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6EB02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315.0513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6887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316.059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16E6B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9D259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13.586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9B7CD0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42323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8DD85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DB1C32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614CC11C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FC1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59CAD88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Rheidin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BA0B5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C31 H22 O9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5175F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583.1243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226BC5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538.126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1490B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00123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13.887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C7DD7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687F70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1C5E0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4FD28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57E4BC79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4C3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C0E2CFB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alpha-</w:t>
            </w: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Peroxyachifolide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6E05FD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C20 H24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C99FF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375.1452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0A669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376.152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0DF6C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C2422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13.938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D6FF19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13.95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A93DC3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74D45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03190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3D9B7CE3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42F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35A370F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p-</w:t>
            </w: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Hydroxycinnamaldehyde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FF0F3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C9 H8 O2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F6B55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147.045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097FC6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148.052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1BB234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44700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14.088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8A4FE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27191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87.52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FB7E7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2EC07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83.03</w:t>
            </w:r>
          </w:p>
        </w:tc>
      </w:tr>
      <w:tr w:rsidR="001B738C" w:rsidRPr="001B738C" w14:paraId="65169027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E58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CFB8C49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Duartin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(-)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41A11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C18 H20 O6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CEB22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331.1191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9522C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332.126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636D3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613FF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14.591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E03CB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867C6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25FEE6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4A0E6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09BA0444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1E1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280C7E7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6-Hydroxy-6a,12a-dehydro-alpha-toxicarol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81B77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C23 H20 O8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6751A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423.1083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B53BB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424.116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C04AC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01547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14.791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B11239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8FBFC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BC562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413C7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2728CDA7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666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E5FD5CF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Hieracin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9A563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C15 H10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EA6B0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301.0354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18A65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302.043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B307D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B3FA21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14.842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39F2A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1E76D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8C0DF5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A457F1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88.99</w:t>
            </w:r>
          </w:p>
        </w:tc>
      </w:tr>
      <w:tr w:rsidR="001B738C" w:rsidRPr="001B738C" w14:paraId="6CE0094C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39A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3BEF8DC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Physcion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05E026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H12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18F64F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283.061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21240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284.068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6F371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A2644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14.967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EE8EC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14.98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6E73F1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85.73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6CC31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85A38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88.63</w:t>
            </w:r>
          </w:p>
        </w:tc>
      </w:tr>
      <w:tr w:rsidR="001B738C" w:rsidRPr="001B738C" w14:paraId="1788FA4E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A7D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B20A711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Palmidin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B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B6075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C30 H22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44C8C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553.1497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D8811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494.136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DE468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44485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15.067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998EEC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0D1DB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91.71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39ABA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7B0C0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34962CCF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37C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322FADF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Cardamonin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FF1E5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H14 O4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93BEDE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269.0822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23CD1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270.089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80522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DBCD9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15.796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6A577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9AA732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0F9F5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160AB3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89.35</w:t>
            </w:r>
          </w:p>
        </w:tc>
      </w:tr>
      <w:tr w:rsidR="001B738C" w:rsidRPr="001B738C" w14:paraId="7FC0C52D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DF6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A2398CD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5'-Methoxybilobetin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A9E76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C32 H22 O11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1E8D0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581.1082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E14BA4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582.116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C3C12B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7A78C5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15.971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1BEC6F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15.98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E476E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96.51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B369F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F4287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1FF06F58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43C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88A5A58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9-Methoxy-alpha-lapachone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B8EA7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H16 O4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08957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271.0974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F5A471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272.105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66809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16.47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86114E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16.473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6AA94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16.48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ED8CD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9420CC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5F0BF8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 </w:t>
            </w:r>
          </w:p>
        </w:tc>
      </w:tr>
      <w:tr w:rsidR="001B738C" w:rsidRPr="001B738C" w14:paraId="26052DC8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398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2675FC9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Asticolorin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2D26BE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C33 H28 O9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D82342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613.1705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7171DE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568.172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E2CBB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18.07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3ADBFB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18.08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BA0849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18.09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0BFFD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97.31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6259D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B1D16E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0F321537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279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38DFF89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Gibberellin A3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90F44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C19 H22 O6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8F8028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345.134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D862B3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346.141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F33E67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18.17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1C6F9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18.18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F2CFD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18.19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1B99D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1E870F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D429A9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20365E73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8E7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FBB0B08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5-Hydroxy-7,2',5'-trimethoxyflavone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5A2FF8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C18 H16 O6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931E52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327.0873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305CA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328.095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5F9D4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19.68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B219D7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19.737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A37F1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19.8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24F04B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C74FA9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BEFE8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2BFA2547" w14:textId="77777777" w:rsidTr="001B738C">
        <w:trPr>
          <w:trHeight w:val="5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357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B5A38AC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7,3',4'-Trihydroxy-3,8-dimethoxyflavone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F3D16E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C17 H14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A4252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329.067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31704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330.074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4AE29F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22.37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88DBDF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22.423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BD1AD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22.48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1BADAA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86430B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6AE68E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495E54C0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EEB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EF66E65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5,7,4'-Trimethoxyflavone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F5EDF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C18 H16 O5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B6C4F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311.0921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AF2652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312.099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35E1BE3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24.12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60B64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53E4B7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24.14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E2D7F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85268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1.48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24019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1282B61A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217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19FAD27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Dihydromethylsterigmatocystin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C2647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C18 H14 O7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D961FDE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341.0664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3518FA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342.074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007A7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24.17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C680D8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24.181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EDC48E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24.19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3E6146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98.45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AA3DC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A113DF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</w:t>
            </w:r>
          </w:p>
        </w:tc>
      </w:tr>
      <w:tr w:rsidR="001B738C" w:rsidRPr="001B738C" w14:paraId="08620DE9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AB9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81440EF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Isopalmitic acid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0BF2AD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C16 H32 O2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69DF97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255.2328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5B390B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256.24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4C40690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F3C97BA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30.457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95BD78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30.52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5928B0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99.65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1EC244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3842A9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81.94</w:t>
            </w:r>
          </w:p>
        </w:tc>
      </w:tr>
      <w:tr w:rsidR="001B738C" w:rsidRPr="001B738C" w14:paraId="7CEE64E4" w14:textId="77777777" w:rsidTr="001B738C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662F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45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AA8D7F1" w14:textId="77777777" w:rsidR="001B738C" w:rsidRPr="001B738C" w:rsidRDefault="001B738C" w:rsidP="001B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proofErr w:type="spellStart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Petroselinic</w:t>
            </w:r>
            <w:proofErr w:type="spellEnd"/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 xml:space="preserve"> acid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A70FB3C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C18 H34 O2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B631FF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281.2487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4CE0141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282.256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E12C8C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31.2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AD033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31.26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60F9C5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31.32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45ADB86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85.88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CA47F2B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-0.35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DAF6624" w14:textId="77777777" w:rsidR="001B738C" w:rsidRPr="001B738C" w:rsidRDefault="001B738C" w:rsidP="001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</w:pPr>
            <w:r w:rsidRPr="001B738C">
              <w:rPr>
                <w:rFonts w:ascii="Times New Roman" w:eastAsia="Times New Roman" w:hAnsi="Times New Roman" w:cs="Times New Roman"/>
                <w:color w:val="000000"/>
                <w:szCs w:val="22"/>
                <w:lang w:eastAsia="en-GB"/>
              </w:rPr>
              <w:t>59.41</w:t>
            </w:r>
          </w:p>
        </w:tc>
      </w:tr>
    </w:tbl>
    <w:p w14:paraId="4DDA042E" w14:textId="77777777" w:rsidR="00E5197E" w:rsidRDefault="00E5197E"/>
    <w:sectPr w:rsidR="00E5197E" w:rsidSect="001B738C">
      <w:pgSz w:w="16838" w:h="11906" w:orient="landscape"/>
      <w:pgMar w:top="135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8C"/>
    <w:rsid w:val="001B738C"/>
    <w:rsid w:val="00E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D784"/>
  <w15:chartTrackingRefBased/>
  <w15:docId w15:val="{C3ADC7ED-1A75-4F9E-840C-6E70FCA0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Pakpimol Ungcharoenwiwat</dc:creator>
  <cp:keywords/>
  <dc:description/>
  <cp:lastModifiedBy>Pakpimol Ungcharoenwiwat</cp:lastModifiedBy>
  <cp:revision>1</cp:revision>
  <dcterms:created xsi:type="dcterms:W3CDTF">2022-05-31T14:32:00Z</dcterms:created>
  <dcterms:modified xsi:type="dcterms:W3CDTF">2022-05-31T14:34:00Z</dcterms:modified>
</cp:coreProperties>
</file>