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70EF" w:rsidRDefault="00153AD8">
      <w:pPr>
        <w:spacing w:before="77"/>
        <w:ind w:left="100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 xml:space="preserve">Supplementary file </w:t>
      </w:r>
    </w:p>
    <w:p w:rsidR="007670EF" w:rsidRDefault="007670EF">
      <w:pPr>
        <w:pStyle w:val="BodyText"/>
        <w:rPr>
          <w:rFonts w:ascii="Times New Roman"/>
          <w:b/>
          <w:sz w:val="30"/>
        </w:rPr>
      </w:pPr>
    </w:p>
    <w:p w:rsidR="007670EF" w:rsidRDefault="0060573C">
      <w:pPr>
        <w:pStyle w:val="Title"/>
        <w:spacing w:line="208" w:lineRule="auto"/>
      </w:pPr>
      <w:r>
        <w:t>Antimicrobial, and cytotoxic activities of novel piperidine-2,4-dionehybridwith2</w:t>
      </w:r>
      <w:r>
        <w:rPr>
          <w:i/>
        </w:rPr>
        <w:t>H</w:t>
      </w:r>
      <w:r>
        <w:t>-thiopyranderivatives</w:t>
      </w:r>
    </w:p>
    <w:p w:rsidR="007670EF" w:rsidRDefault="007670EF">
      <w:pPr>
        <w:pStyle w:val="BodyText"/>
        <w:rPr>
          <w:rFonts w:ascii="Times New Roman"/>
          <w:sz w:val="20"/>
        </w:rPr>
      </w:pPr>
      <w:bookmarkStart w:id="0" w:name="_GoBack"/>
      <w:bookmarkEnd w:id="0"/>
    </w:p>
    <w:p w:rsidR="007670EF" w:rsidRDefault="007670EF">
      <w:pPr>
        <w:pStyle w:val="BodyText"/>
        <w:rPr>
          <w:rFonts w:ascii="Times New Roman"/>
          <w:sz w:val="20"/>
        </w:rPr>
      </w:pPr>
    </w:p>
    <w:p w:rsidR="007670EF" w:rsidRDefault="0060573C">
      <w:pPr>
        <w:pStyle w:val="BodyText"/>
        <w:spacing w:before="8"/>
        <w:rPr>
          <w:rFonts w:ascii="Times New Roman"/>
          <w:sz w:val="28"/>
        </w:rPr>
      </w:pPr>
      <w:r>
        <w:rPr>
          <w:noProof/>
          <w:lang w:val="en-IN" w:eastAsia="en-IN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1704025</wp:posOffset>
            </wp:positionH>
            <wp:positionV relativeFrom="paragraph">
              <wp:posOffset>234786</wp:posOffset>
            </wp:positionV>
            <wp:extent cx="4177275" cy="2590800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7275" cy="2590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70EF" w:rsidRDefault="007670EF">
      <w:pPr>
        <w:pStyle w:val="BodyText"/>
        <w:spacing w:before="5"/>
        <w:rPr>
          <w:rFonts w:ascii="Times New Roman"/>
          <w:sz w:val="26"/>
        </w:rPr>
      </w:pPr>
    </w:p>
    <w:p w:rsidR="007670EF" w:rsidRDefault="00F46EF9">
      <w:pPr>
        <w:pStyle w:val="BodyText"/>
        <w:ind w:left="100"/>
      </w:pPr>
      <w:r>
        <w:t xml:space="preserve">Fig.S1. </w:t>
      </w:r>
      <w:r w:rsidR="0060573C">
        <w:t>Compound3a:</w:t>
      </w:r>
      <w:r w:rsidR="0060573C">
        <w:rPr>
          <w:vertAlign w:val="superscript"/>
        </w:rPr>
        <w:t>1</w:t>
      </w:r>
      <w:r w:rsidR="0060573C">
        <w:t>HNMRspectra</w:t>
      </w:r>
    </w:p>
    <w:p w:rsidR="007670EF" w:rsidRDefault="0060573C">
      <w:pPr>
        <w:pStyle w:val="BodyText"/>
        <w:spacing w:before="1"/>
        <w:rPr>
          <w:sz w:val="18"/>
        </w:rPr>
      </w:pPr>
      <w:r>
        <w:rPr>
          <w:noProof/>
          <w:lang w:val="en-IN" w:eastAsia="en-IN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934211</wp:posOffset>
            </wp:positionH>
            <wp:positionV relativeFrom="paragraph">
              <wp:posOffset>165216</wp:posOffset>
            </wp:positionV>
            <wp:extent cx="5366588" cy="2992374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6588" cy="29923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70EF" w:rsidRDefault="00F46EF9">
      <w:pPr>
        <w:pStyle w:val="BodyText"/>
        <w:spacing w:before="229"/>
        <w:ind w:left="100"/>
      </w:pPr>
      <w:r>
        <w:t>Fig.S</w:t>
      </w:r>
      <w:r>
        <w:t xml:space="preserve">2. </w:t>
      </w:r>
      <w:r w:rsidR="0060573C">
        <w:rPr>
          <w:spacing w:val="-1"/>
        </w:rPr>
        <w:t>Compound 3a:</w:t>
      </w:r>
      <w:r w:rsidR="0060573C">
        <w:rPr>
          <w:vertAlign w:val="superscript"/>
        </w:rPr>
        <w:t>13</w:t>
      </w:r>
      <w:r w:rsidR="0060573C">
        <w:t xml:space="preserve">C </w:t>
      </w:r>
      <w:proofErr w:type="spellStart"/>
      <w:r w:rsidR="0060573C">
        <w:t>NMRspectra</w:t>
      </w:r>
      <w:proofErr w:type="spellEnd"/>
    </w:p>
    <w:p w:rsidR="007670EF" w:rsidRDefault="007670EF">
      <w:pPr>
        <w:sectPr w:rsidR="007670EF">
          <w:type w:val="continuous"/>
          <w:pgSz w:w="11910" w:h="16840"/>
          <w:pgMar w:top="1460" w:right="1320" w:bottom="280" w:left="1340" w:header="720" w:footer="720" w:gutter="0"/>
          <w:cols w:space="720"/>
        </w:sectPr>
      </w:pPr>
    </w:p>
    <w:p w:rsidR="007670EF" w:rsidRDefault="007670EF">
      <w:pPr>
        <w:pStyle w:val="BodyText"/>
        <w:spacing w:before="2"/>
        <w:rPr>
          <w:sz w:val="27"/>
        </w:rPr>
      </w:pPr>
    </w:p>
    <w:p w:rsidR="007670EF" w:rsidRDefault="0060573C">
      <w:pPr>
        <w:pStyle w:val="BodyText"/>
        <w:ind w:left="206"/>
        <w:rPr>
          <w:sz w:val="20"/>
        </w:rPr>
      </w:pPr>
      <w:r>
        <w:rPr>
          <w:noProof/>
          <w:sz w:val="20"/>
          <w:lang w:val="en-IN" w:eastAsia="en-IN"/>
        </w:rPr>
        <w:drawing>
          <wp:inline distT="0" distB="0" distL="0" distR="0">
            <wp:extent cx="3914440" cy="276225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14440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spacing w:before="1"/>
        <w:rPr>
          <w:sz w:val="28"/>
        </w:rPr>
      </w:pPr>
    </w:p>
    <w:p w:rsidR="007670EF" w:rsidRDefault="00F46EF9">
      <w:pPr>
        <w:pStyle w:val="BodyText"/>
        <w:spacing w:before="71"/>
        <w:ind w:left="100"/>
      </w:pPr>
      <w:r>
        <w:t>Fig.S</w:t>
      </w:r>
      <w:r>
        <w:t xml:space="preserve">3. </w:t>
      </w:r>
      <w:r w:rsidR="0060573C">
        <w:t>Compound3b:</w:t>
      </w:r>
      <w:r w:rsidR="0060573C">
        <w:rPr>
          <w:vertAlign w:val="superscript"/>
        </w:rPr>
        <w:t>1</w:t>
      </w:r>
      <w:r w:rsidR="0060573C">
        <w:t>HNMRspectra</w:t>
      </w: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rPr>
          <w:sz w:val="20"/>
        </w:rPr>
      </w:pPr>
    </w:p>
    <w:p w:rsidR="007670EF" w:rsidRDefault="0060573C">
      <w:pPr>
        <w:pStyle w:val="BodyText"/>
        <w:rPr>
          <w:sz w:val="10"/>
        </w:rPr>
      </w:pPr>
      <w:r>
        <w:rPr>
          <w:noProof/>
          <w:lang w:val="en-IN" w:eastAsia="en-IN"/>
        </w:rPr>
        <w:drawing>
          <wp:anchor distT="0" distB="0" distL="0" distR="0" simplePos="0" relativeHeight="2" behindDoc="0" locked="0" layoutInCell="1" allowOverlap="1">
            <wp:simplePos x="0" y="0"/>
            <wp:positionH relativeFrom="page">
              <wp:posOffset>934211</wp:posOffset>
            </wp:positionH>
            <wp:positionV relativeFrom="paragraph">
              <wp:posOffset>102317</wp:posOffset>
            </wp:positionV>
            <wp:extent cx="4890714" cy="3514725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90714" cy="3514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70EF" w:rsidRDefault="007670EF">
      <w:pPr>
        <w:pStyle w:val="BodyText"/>
        <w:spacing w:before="11"/>
        <w:rPr>
          <w:sz w:val="19"/>
        </w:rPr>
      </w:pPr>
    </w:p>
    <w:p w:rsidR="007670EF" w:rsidRDefault="00F46EF9">
      <w:pPr>
        <w:pStyle w:val="BodyText"/>
        <w:ind w:left="100"/>
      </w:pPr>
      <w:r>
        <w:t>Fig.S</w:t>
      </w:r>
      <w:r>
        <w:t xml:space="preserve">4. </w:t>
      </w:r>
      <w:r w:rsidR="0060573C">
        <w:t xml:space="preserve">Compound3b: </w:t>
      </w:r>
      <w:r w:rsidR="0060573C">
        <w:rPr>
          <w:vertAlign w:val="superscript"/>
        </w:rPr>
        <w:t>13</w:t>
      </w:r>
      <w:r w:rsidR="0060573C">
        <w:t>CNMRspectra</w:t>
      </w:r>
    </w:p>
    <w:p w:rsidR="007670EF" w:rsidRDefault="007670EF">
      <w:pPr>
        <w:sectPr w:rsidR="007670EF">
          <w:pgSz w:w="11910" w:h="16840"/>
          <w:pgMar w:top="1580" w:right="1320" w:bottom="280" w:left="1340" w:header="720" w:footer="720" w:gutter="0"/>
          <w:cols w:space="720"/>
        </w:sectPr>
      </w:pPr>
    </w:p>
    <w:p w:rsidR="007670EF" w:rsidRDefault="0060573C">
      <w:pPr>
        <w:pStyle w:val="BodyText"/>
        <w:ind w:left="191"/>
        <w:rPr>
          <w:sz w:val="20"/>
        </w:rPr>
      </w:pPr>
      <w:r>
        <w:rPr>
          <w:noProof/>
          <w:sz w:val="20"/>
          <w:lang w:val="en-IN" w:eastAsia="en-IN"/>
        </w:rPr>
        <w:lastRenderedPageBreak/>
        <w:drawing>
          <wp:inline distT="0" distB="0" distL="0" distR="0">
            <wp:extent cx="5131483" cy="289560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1483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0EF" w:rsidRDefault="007670EF">
      <w:pPr>
        <w:pStyle w:val="BodyText"/>
        <w:spacing w:before="3"/>
        <w:rPr>
          <w:sz w:val="12"/>
        </w:rPr>
      </w:pPr>
    </w:p>
    <w:p w:rsidR="007670EF" w:rsidRDefault="00F46EF9">
      <w:pPr>
        <w:pStyle w:val="BodyText"/>
        <w:spacing w:before="72"/>
        <w:ind w:left="100"/>
      </w:pPr>
      <w:r>
        <w:t>Fig.S</w:t>
      </w:r>
      <w:r>
        <w:t xml:space="preserve">5. </w:t>
      </w:r>
      <w:r w:rsidR="0060573C">
        <w:t>Compound3c:</w:t>
      </w:r>
      <w:r w:rsidR="0060573C">
        <w:rPr>
          <w:vertAlign w:val="superscript"/>
        </w:rPr>
        <w:t>1</w:t>
      </w:r>
      <w:r w:rsidR="0060573C">
        <w:t>HNMRspectra</w:t>
      </w:r>
    </w:p>
    <w:p w:rsidR="007670EF" w:rsidRDefault="007670EF">
      <w:pPr>
        <w:pStyle w:val="BodyText"/>
        <w:rPr>
          <w:sz w:val="20"/>
        </w:rPr>
      </w:pPr>
    </w:p>
    <w:p w:rsidR="007670EF" w:rsidRDefault="0060573C">
      <w:pPr>
        <w:pStyle w:val="BodyText"/>
        <w:spacing w:before="10"/>
        <w:rPr>
          <w:sz w:val="28"/>
        </w:rPr>
      </w:pPr>
      <w:r>
        <w:rPr>
          <w:noProof/>
          <w:lang w:val="en-IN" w:eastAsia="en-IN"/>
        </w:rPr>
        <w:drawing>
          <wp:anchor distT="0" distB="0" distL="0" distR="0" simplePos="0" relativeHeight="3" behindDoc="0" locked="0" layoutInCell="1" allowOverlap="1">
            <wp:simplePos x="0" y="0"/>
            <wp:positionH relativeFrom="page">
              <wp:posOffset>934211</wp:posOffset>
            </wp:positionH>
            <wp:positionV relativeFrom="paragraph">
              <wp:posOffset>248288</wp:posOffset>
            </wp:positionV>
            <wp:extent cx="4943789" cy="3514725"/>
            <wp:effectExtent l="0" t="0" r="0" b="0"/>
            <wp:wrapTopAndBottom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43789" cy="3514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70EF" w:rsidRDefault="00F46EF9">
      <w:pPr>
        <w:pStyle w:val="BodyText"/>
        <w:spacing w:before="212"/>
        <w:ind w:left="100"/>
      </w:pPr>
      <w:r>
        <w:t>Fig.S</w:t>
      </w:r>
      <w:r>
        <w:t xml:space="preserve">6. </w:t>
      </w:r>
      <w:r w:rsidR="0060573C">
        <w:t>Compound3c:</w:t>
      </w:r>
      <w:r w:rsidR="0060573C">
        <w:rPr>
          <w:vertAlign w:val="superscript"/>
        </w:rPr>
        <w:t>13</w:t>
      </w:r>
      <w:r w:rsidR="0060573C">
        <w:t>CNMRspectra</w:t>
      </w:r>
    </w:p>
    <w:p w:rsidR="007670EF" w:rsidRDefault="007670EF">
      <w:pPr>
        <w:sectPr w:rsidR="007670EF">
          <w:pgSz w:w="11910" w:h="16840"/>
          <w:pgMar w:top="1420" w:right="1320" w:bottom="280" w:left="1340" w:header="720" w:footer="720" w:gutter="0"/>
          <w:cols w:space="720"/>
        </w:sectPr>
      </w:pPr>
    </w:p>
    <w:p w:rsidR="007670EF" w:rsidRDefault="0060573C">
      <w:pPr>
        <w:pStyle w:val="BodyText"/>
        <w:ind w:left="262"/>
        <w:rPr>
          <w:sz w:val="20"/>
        </w:rPr>
      </w:pPr>
      <w:r>
        <w:rPr>
          <w:noProof/>
          <w:sz w:val="20"/>
          <w:lang w:val="en-IN" w:eastAsia="en-IN"/>
        </w:rPr>
        <w:lastRenderedPageBreak/>
        <w:drawing>
          <wp:inline distT="0" distB="0" distL="0" distR="0">
            <wp:extent cx="5426217" cy="2635948"/>
            <wp:effectExtent l="0" t="0" r="0" b="0"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26217" cy="2635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0EF" w:rsidRDefault="007670EF">
      <w:pPr>
        <w:pStyle w:val="BodyText"/>
        <w:spacing w:before="4"/>
        <w:rPr>
          <w:sz w:val="19"/>
        </w:rPr>
      </w:pPr>
    </w:p>
    <w:p w:rsidR="007670EF" w:rsidRDefault="00F46EF9">
      <w:pPr>
        <w:pStyle w:val="BodyText"/>
        <w:spacing w:before="71"/>
        <w:ind w:left="100"/>
      </w:pPr>
      <w:r>
        <w:t>Fig.S</w:t>
      </w:r>
      <w:r>
        <w:t xml:space="preserve">7. </w:t>
      </w:r>
      <w:r w:rsidR="0060573C">
        <w:t>Compound3d:</w:t>
      </w:r>
      <w:r w:rsidR="0060573C">
        <w:rPr>
          <w:vertAlign w:val="superscript"/>
        </w:rPr>
        <w:t>1</w:t>
      </w:r>
      <w:r w:rsidR="0060573C">
        <w:t>HNMRspectra</w:t>
      </w: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rPr>
          <w:sz w:val="20"/>
        </w:rPr>
      </w:pPr>
    </w:p>
    <w:p w:rsidR="007670EF" w:rsidRDefault="0060573C">
      <w:pPr>
        <w:pStyle w:val="BodyText"/>
        <w:rPr>
          <w:sz w:val="10"/>
        </w:rPr>
      </w:pPr>
      <w:r>
        <w:rPr>
          <w:noProof/>
          <w:lang w:val="en-IN" w:eastAsia="en-IN"/>
        </w:rPr>
        <w:drawing>
          <wp:anchor distT="0" distB="0" distL="0" distR="0" simplePos="0" relativeHeight="4" behindDoc="0" locked="0" layoutInCell="1" allowOverlap="1">
            <wp:simplePos x="0" y="0"/>
            <wp:positionH relativeFrom="page">
              <wp:posOffset>976652</wp:posOffset>
            </wp:positionH>
            <wp:positionV relativeFrom="paragraph">
              <wp:posOffset>102320</wp:posOffset>
            </wp:positionV>
            <wp:extent cx="5446402" cy="3495675"/>
            <wp:effectExtent l="0" t="0" r="0" b="0"/>
            <wp:wrapTopAndBottom/>
            <wp:docPr id="15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6402" cy="3495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70EF" w:rsidRDefault="00F46EF9">
      <w:pPr>
        <w:pStyle w:val="BodyText"/>
        <w:spacing w:before="213"/>
        <w:ind w:left="100"/>
      </w:pPr>
      <w:r>
        <w:t>Fig.S</w:t>
      </w:r>
      <w:r>
        <w:t xml:space="preserve">8. </w:t>
      </w:r>
      <w:r w:rsidR="0060573C">
        <w:t>Compound3d:</w:t>
      </w:r>
      <w:r w:rsidR="0060573C">
        <w:rPr>
          <w:vertAlign w:val="superscript"/>
        </w:rPr>
        <w:t>13</w:t>
      </w:r>
      <w:r w:rsidR="0060573C">
        <w:t>CNMRspectra</w:t>
      </w:r>
    </w:p>
    <w:p w:rsidR="007670EF" w:rsidRDefault="007670EF">
      <w:pPr>
        <w:sectPr w:rsidR="007670EF">
          <w:pgSz w:w="11910" w:h="16840"/>
          <w:pgMar w:top="1420" w:right="1320" w:bottom="280" w:left="1340" w:header="720" w:footer="720" w:gutter="0"/>
          <w:cols w:space="720"/>
        </w:sectPr>
      </w:pPr>
    </w:p>
    <w:p w:rsidR="007670EF" w:rsidRDefault="0060573C">
      <w:pPr>
        <w:pStyle w:val="BodyText"/>
        <w:ind w:left="168"/>
        <w:rPr>
          <w:sz w:val="20"/>
        </w:rPr>
      </w:pPr>
      <w:r>
        <w:rPr>
          <w:noProof/>
          <w:sz w:val="20"/>
          <w:lang w:val="en-IN" w:eastAsia="en-IN"/>
        </w:rPr>
        <w:lastRenderedPageBreak/>
        <w:drawing>
          <wp:inline distT="0" distB="0" distL="0" distR="0">
            <wp:extent cx="5178174" cy="3038475"/>
            <wp:effectExtent l="0" t="0" r="0" b="0"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78174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0EF" w:rsidRDefault="007670EF">
      <w:pPr>
        <w:pStyle w:val="BodyText"/>
        <w:spacing w:before="3"/>
        <w:rPr>
          <w:sz w:val="7"/>
        </w:rPr>
      </w:pPr>
    </w:p>
    <w:p w:rsidR="007670EF" w:rsidRDefault="00F46EF9">
      <w:pPr>
        <w:pStyle w:val="BodyText"/>
        <w:spacing w:before="71"/>
        <w:ind w:left="100"/>
      </w:pPr>
      <w:r>
        <w:t>Fig.S</w:t>
      </w:r>
      <w:r>
        <w:t xml:space="preserve">9. </w:t>
      </w:r>
      <w:r w:rsidR="0060573C">
        <w:t>Compound3e:</w:t>
      </w:r>
      <w:r w:rsidR="0060573C">
        <w:rPr>
          <w:vertAlign w:val="superscript"/>
        </w:rPr>
        <w:t>1</w:t>
      </w:r>
      <w:r w:rsidR="0060573C">
        <w:t>HNMRspectra</w:t>
      </w:r>
    </w:p>
    <w:p w:rsidR="007670EF" w:rsidRDefault="0060573C">
      <w:pPr>
        <w:pStyle w:val="BodyText"/>
        <w:spacing w:before="11"/>
        <w:rPr>
          <w:sz w:val="11"/>
        </w:rPr>
      </w:pPr>
      <w:r>
        <w:rPr>
          <w:noProof/>
          <w:lang w:val="en-IN" w:eastAsia="en-IN"/>
        </w:rPr>
        <w:drawing>
          <wp:anchor distT="0" distB="0" distL="0" distR="0" simplePos="0" relativeHeight="5" behindDoc="0" locked="0" layoutInCell="1" allowOverlap="1">
            <wp:simplePos x="0" y="0"/>
            <wp:positionH relativeFrom="page">
              <wp:posOffset>953298</wp:posOffset>
            </wp:positionH>
            <wp:positionV relativeFrom="paragraph">
              <wp:posOffset>117120</wp:posOffset>
            </wp:positionV>
            <wp:extent cx="4913135" cy="3524250"/>
            <wp:effectExtent l="0" t="0" r="0" b="0"/>
            <wp:wrapTopAndBottom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13135" cy="3524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70EF" w:rsidRDefault="007670EF">
      <w:pPr>
        <w:pStyle w:val="BodyText"/>
        <w:spacing w:before="11"/>
        <w:rPr>
          <w:sz w:val="25"/>
        </w:rPr>
      </w:pPr>
    </w:p>
    <w:p w:rsidR="007670EF" w:rsidRDefault="00F46EF9">
      <w:pPr>
        <w:pStyle w:val="BodyText"/>
        <w:ind w:left="100"/>
      </w:pPr>
      <w:r>
        <w:t>Fig.S1</w:t>
      </w:r>
      <w:r>
        <w:t xml:space="preserve">0. </w:t>
      </w:r>
      <w:r w:rsidR="0060573C">
        <w:t>Compound3e:</w:t>
      </w:r>
      <w:r w:rsidR="0060573C">
        <w:rPr>
          <w:vertAlign w:val="superscript"/>
        </w:rPr>
        <w:t>13</w:t>
      </w:r>
      <w:r w:rsidR="0060573C">
        <w:t>CNMRspectra</w:t>
      </w:r>
    </w:p>
    <w:p w:rsidR="007670EF" w:rsidRDefault="007670EF">
      <w:pPr>
        <w:sectPr w:rsidR="007670EF">
          <w:pgSz w:w="11910" w:h="16840"/>
          <w:pgMar w:top="1480" w:right="1320" w:bottom="280" w:left="1340" w:header="720" w:footer="720" w:gutter="0"/>
          <w:cols w:space="720"/>
        </w:sectPr>
      </w:pPr>
    </w:p>
    <w:p w:rsidR="007670EF" w:rsidRDefault="0060573C">
      <w:pPr>
        <w:pStyle w:val="BodyText"/>
        <w:ind w:left="493"/>
        <w:rPr>
          <w:sz w:val="20"/>
        </w:rPr>
      </w:pPr>
      <w:r>
        <w:rPr>
          <w:noProof/>
          <w:sz w:val="20"/>
          <w:lang w:val="en-IN" w:eastAsia="en-IN"/>
        </w:rPr>
        <w:lastRenderedPageBreak/>
        <w:drawing>
          <wp:inline distT="0" distB="0" distL="0" distR="0">
            <wp:extent cx="5309215" cy="3105150"/>
            <wp:effectExtent l="0" t="0" r="0" b="0"/>
            <wp:docPr id="21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09215" cy="3105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0EF" w:rsidRDefault="007670EF">
      <w:pPr>
        <w:pStyle w:val="BodyText"/>
        <w:spacing w:before="1"/>
        <w:rPr>
          <w:sz w:val="16"/>
        </w:rPr>
      </w:pPr>
    </w:p>
    <w:p w:rsidR="007670EF" w:rsidRDefault="00F46EF9">
      <w:pPr>
        <w:pStyle w:val="BodyText"/>
        <w:spacing w:before="71"/>
        <w:ind w:left="100"/>
      </w:pPr>
      <w:r>
        <w:t>Fig.S1</w:t>
      </w:r>
      <w:r>
        <w:t xml:space="preserve">1. </w:t>
      </w:r>
      <w:r w:rsidR="0060573C">
        <w:t>Compound3f:</w:t>
      </w:r>
      <w:r w:rsidR="0060573C">
        <w:rPr>
          <w:vertAlign w:val="superscript"/>
        </w:rPr>
        <w:t>1</w:t>
      </w:r>
      <w:r w:rsidR="0060573C">
        <w:t>HNMRspectra</w:t>
      </w: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rPr>
          <w:sz w:val="20"/>
        </w:rPr>
      </w:pPr>
    </w:p>
    <w:p w:rsidR="007670EF" w:rsidRDefault="0060573C">
      <w:pPr>
        <w:pStyle w:val="BodyText"/>
        <w:spacing w:before="10"/>
        <w:rPr>
          <w:sz w:val="13"/>
        </w:rPr>
      </w:pPr>
      <w:r>
        <w:rPr>
          <w:noProof/>
          <w:lang w:val="en-IN" w:eastAsia="en-IN"/>
        </w:rPr>
        <w:drawing>
          <wp:anchor distT="0" distB="0" distL="0" distR="0" simplePos="0" relativeHeight="6" behindDoc="0" locked="0" layoutInCell="1" allowOverlap="1">
            <wp:simplePos x="0" y="0"/>
            <wp:positionH relativeFrom="page">
              <wp:posOffset>962773</wp:posOffset>
            </wp:positionH>
            <wp:positionV relativeFrom="paragraph">
              <wp:posOffset>131917</wp:posOffset>
            </wp:positionV>
            <wp:extent cx="4882188" cy="3562350"/>
            <wp:effectExtent l="0" t="0" r="0" b="0"/>
            <wp:wrapTopAndBottom/>
            <wp:docPr id="23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2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2188" cy="3562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70EF" w:rsidRDefault="00F46EF9">
      <w:pPr>
        <w:pStyle w:val="BodyText"/>
        <w:spacing w:before="216"/>
        <w:ind w:left="100"/>
      </w:pPr>
      <w:r>
        <w:t>Fig.S1</w:t>
      </w:r>
      <w:r>
        <w:t xml:space="preserve">2. </w:t>
      </w:r>
      <w:r w:rsidR="0060573C">
        <w:t>Compound3f:</w:t>
      </w:r>
      <w:r w:rsidR="0060573C">
        <w:rPr>
          <w:vertAlign w:val="superscript"/>
        </w:rPr>
        <w:t>13</w:t>
      </w:r>
      <w:r w:rsidR="0060573C">
        <w:t>CNMRspectra</w:t>
      </w:r>
    </w:p>
    <w:p w:rsidR="007670EF" w:rsidRDefault="007670EF">
      <w:pPr>
        <w:sectPr w:rsidR="007670EF">
          <w:pgSz w:w="11910" w:h="16840"/>
          <w:pgMar w:top="1580" w:right="1320" w:bottom="280" w:left="1340" w:header="720" w:footer="720" w:gutter="0"/>
          <w:cols w:space="720"/>
        </w:sectPr>
      </w:pPr>
    </w:p>
    <w:p w:rsidR="007670EF" w:rsidRDefault="0060573C">
      <w:pPr>
        <w:pStyle w:val="BodyText"/>
        <w:ind w:left="312"/>
        <w:rPr>
          <w:sz w:val="20"/>
        </w:rPr>
      </w:pPr>
      <w:r>
        <w:rPr>
          <w:noProof/>
          <w:sz w:val="20"/>
          <w:lang w:val="en-IN" w:eastAsia="en-IN"/>
        </w:rPr>
        <w:lastRenderedPageBreak/>
        <w:drawing>
          <wp:inline distT="0" distB="0" distL="0" distR="0">
            <wp:extent cx="5445586" cy="2657475"/>
            <wp:effectExtent l="0" t="0" r="0" b="0"/>
            <wp:docPr id="25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3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5586" cy="265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0EF" w:rsidRDefault="007670EF">
      <w:pPr>
        <w:pStyle w:val="BodyText"/>
        <w:spacing w:before="4"/>
        <w:rPr>
          <w:sz w:val="22"/>
        </w:rPr>
      </w:pPr>
    </w:p>
    <w:p w:rsidR="007670EF" w:rsidRDefault="00F46EF9">
      <w:pPr>
        <w:pStyle w:val="BodyText"/>
        <w:spacing w:before="71"/>
        <w:ind w:left="100"/>
      </w:pPr>
      <w:r>
        <w:t>Fig.S</w:t>
      </w:r>
      <w:r>
        <w:t xml:space="preserve">3. </w:t>
      </w:r>
      <w:r w:rsidR="0060573C">
        <w:t>Compound3g:</w:t>
      </w:r>
      <w:r w:rsidR="0060573C">
        <w:rPr>
          <w:vertAlign w:val="superscript"/>
        </w:rPr>
        <w:t>1</w:t>
      </w:r>
      <w:r w:rsidR="0060573C">
        <w:t>HNMRspectra</w:t>
      </w:r>
    </w:p>
    <w:p w:rsidR="007670EF" w:rsidRDefault="007670EF">
      <w:pPr>
        <w:pStyle w:val="BodyText"/>
        <w:rPr>
          <w:sz w:val="20"/>
        </w:rPr>
      </w:pPr>
    </w:p>
    <w:p w:rsidR="007670EF" w:rsidRDefault="0060573C">
      <w:pPr>
        <w:pStyle w:val="BodyText"/>
        <w:spacing w:before="11"/>
        <w:rPr>
          <w:sz w:val="28"/>
        </w:rPr>
      </w:pPr>
      <w:r>
        <w:rPr>
          <w:noProof/>
          <w:lang w:val="en-IN" w:eastAsia="en-IN"/>
        </w:rPr>
        <w:drawing>
          <wp:anchor distT="0" distB="0" distL="0" distR="0" simplePos="0" relativeHeight="7" behindDoc="0" locked="0" layoutInCell="1" allowOverlap="1">
            <wp:simplePos x="0" y="0"/>
            <wp:positionH relativeFrom="page">
              <wp:posOffset>934211</wp:posOffset>
            </wp:positionH>
            <wp:positionV relativeFrom="paragraph">
              <wp:posOffset>248879</wp:posOffset>
            </wp:positionV>
            <wp:extent cx="5508248" cy="3295650"/>
            <wp:effectExtent l="0" t="0" r="0" b="0"/>
            <wp:wrapTopAndBottom/>
            <wp:docPr id="27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08248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70EF" w:rsidRDefault="007670EF">
      <w:pPr>
        <w:pStyle w:val="BodyText"/>
        <w:rPr>
          <w:sz w:val="26"/>
        </w:rPr>
      </w:pPr>
    </w:p>
    <w:p w:rsidR="007670EF" w:rsidRDefault="007670EF">
      <w:pPr>
        <w:pStyle w:val="BodyText"/>
        <w:spacing w:before="8"/>
        <w:rPr>
          <w:sz w:val="25"/>
        </w:rPr>
      </w:pPr>
    </w:p>
    <w:p w:rsidR="007670EF" w:rsidRDefault="00F46EF9">
      <w:pPr>
        <w:pStyle w:val="BodyText"/>
        <w:ind w:left="100"/>
      </w:pPr>
      <w:r>
        <w:t>Fig.S1</w:t>
      </w:r>
      <w:r>
        <w:t xml:space="preserve">4. </w:t>
      </w:r>
      <w:r w:rsidR="0060573C">
        <w:t>Compound3g:</w:t>
      </w:r>
      <w:r w:rsidR="0060573C">
        <w:rPr>
          <w:vertAlign w:val="superscript"/>
        </w:rPr>
        <w:t>13</w:t>
      </w:r>
      <w:r w:rsidR="0060573C">
        <w:t>CNMRspectra</w:t>
      </w:r>
    </w:p>
    <w:p w:rsidR="007670EF" w:rsidRDefault="007670EF">
      <w:pPr>
        <w:sectPr w:rsidR="007670EF">
          <w:pgSz w:w="11910" w:h="16840"/>
          <w:pgMar w:top="1580" w:right="1320" w:bottom="280" w:left="1340" w:header="720" w:footer="720" w:gutter="0"/>
          <w:cols w:space="720"/>
        </w:sectPr>
      </w:pPr>
    </w:p>
    <w:p w:rsidR="007670EF" w:rsidRDefault="007670EF">
      <w:pPr>
        <w:pStyle w:val="BodyText"/>
        <w:spacing w:before="11"/>
        <w:rPr>
          <w:sz w:val="29"/>
        </w:rPr>
      </w:pPr>
    </w:p>
    <w:p w:rsidR="007670EF" w:rsidRDefault="0060573C">
      <w:pPr>
        <w:pStyle w:val="BodyText"/>
        <w:ind w:left="214"/>
        <w:rPr>
          <w:sz w:val="20"/>
        </w:rPr>
      </w:pPr>
      <w:r>
        <w:rPr>
          <w:noProof/>
          <w:sz w:val="20"/>
          <w:lang w:val="en-IN" w:eastAsia="en-IN"/>
        </w:rPr>
        <w:drawing>
          <wp:inline distT="0" distB="0" distL="0" distR="0">
            <wp:extent cx="5125880" cy="2438400"/>
            <wp:effectExtent l="0" t="0" r="0" b="0"/>
            <wp:docPr id="29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5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588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spacing w:before="8"/>
        <w:rPr>
          <w:sz w:val="16"/>
        </w:rPr>
      </w:pPr>
    </w:p>
    <w:p w:rsidR="007670EF" w:rsidRDefault="00F46EF9">
      <w:pPr>
        <w:pStyle w:val="BodyText"/>
        <w:spacing w:before="71"/>
        <w:ind w:left="100"/>
      </w:pPr>
      <w:r>
        <w:t>Fig.S1</w:t>
      </w:r>
      <w:r>
        <w:t xml:space="preserve">5. </w:t>
      </w:r>
      <w:r w:rsidR="0060573C">
        <w:t>Compound3h:</w:t>
      </w:r>
      <w:r w:rsidR="0060573C">
        <w:rPr>
          <w:vertAlign w:val="superscript"/>
        </w:rPr>
        <w:t>1</w:t>
      </w:r>
      <w:r w:rsidR="0060573C">
        <w:t>HNMRspectra</w:t>
      </w:r>
    </w:p>
    <w:p w:rsidR="007670EF" w:rsidRDefault="007670EF">
      <w:pPr>
        <w:pStyle w:val="BodyText"/>
        <w:rPr>
          <w:sz w:val="20"/>
        </w:rPr>
      </w:pPr>
    </w:p>
    <w:p w:rsidR="007670EF" w:rsidRDefault="007670EF">
      <w:pPr>
        <w:pStyle w:val="BodyText"/>
        <w:rPr>
          <w:sz w:val="20"/>
        </w:rPr>
      </w:pPr>
    </w:p>
    <w:p w:rsidR="007670EF" w:rsidRDefault="0060573C">
      <w:pPr>
        <w:pStyle w:val="BodyText"/>
        <w:spacing w:before="10"/>
        <w:rPr>
          <w:sz w:val="14"/>
        </w:rPr>
      </w:pPr>
      <w:r>
        <w:rPr>
          <w:noProof/>
          <w:lang w:val="en-IN" w:eastAsia="en-IN"/>
        </w:rPr>
        <w:drawing>
          <wp:anchor distT="0" distB="0" distL="0" distR="0" simplePos="0" relativeHeight="8" behindDoc="0" locked="0" layoutInCell="1" allowOverlap="1">
            <wp:simplePos x="0" y="0"/>
            <wp:positionH relativeFrom="page">
              <wp:posOffset>962777</wp:posOffset>
            </wp:positionH>
            <wp:positionV relativeFrom="paragraph">
              <wp:posOffset>139851</wp:posOffset>
            </wp:positionV>
            <wp:extent cx="5594373" cy="3267075"/>
            <wp:effectExtent l="0" t="0" r="0" b="0"/>
            <wp:wrapTopAndBottom/>
            <wp:docPr id="31" name="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6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4373" cy="3267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70EF" w:rsidRDefault="00F46EF9">
      <w:pPr>
        <w:pStyle w:val="BodyText"/>
        <w:spacing w:before="231"/>
        <w:ind w:left="100"/>
      </w:pPr>
      <w:r>
        <w:t>Fig.S1</w:t>
      </w:r>
      <w:r>
        <w:t xml:space="preserve">6. </w:t>
      </w:r>
      <w:r w:rsidR="0060573C">
        <w:rPr>
          <w:spacing w:val="-1"/>
        </w:rPr>
        <w:t xml:space="preserve">Compound </w:t>
      </w:r>
      <w:r w:rsidR="0060573C">
        <w:t>3h:</w:t>
      </w:r>
      <w:r w:rsidR="0060573C">
        <w:rPr>
          <w:vertAlign w:val="superscript"/>
        </w:rPr>
        <w:t>13</w:t>
      </w:r>
      <w:r w:rsidR="0060573C">
        <w:t xml:space="preserve">C </w:t>
      </w:r>
      <w:proofErr w:type="spellStart"/>
      <w:r w:rsidR="0060573C">
        <w:t>NMRspectra</w:t>
      </w:r>
      <w:proofErr w:type="spellEnd"/>
    </w:p>
    <w:sectPr w:rsidR="007670EF" w:rsidSect="00E16101">
      <w:pgSz w:w="11910" w:h="16840"/>
      <w:pgMar w:top="158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670EF"/>
    <w:rsid w:val="00153AD8"/>
    <w:rsid w:val="002F1CB7"/>
    <w:rsid w:val="0060573C"/>
    <w:rsid w:val="006F056F"/>
    <w:rsid w:val="007670EF"/>
    <w:rsid w:val="00E16101"/>
    <w:rsid w:val="00F46E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CF5021"/>
  <w15:docId w15:val="{935E6241-C5FE-4B49-8ACF-2816C0FF0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E16101"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E16101"/>
    <w:rPr>
      <w:sz w:val="24"/>
      <w:szCs w:val="24"/>
    </w:rPr>
  </w:style>
  <w:style w:type="paragraph" w:styleId="Title">
    <w:name w:val="Title"/>
    <w:basedOn w:val="Normal"/>
    <w:uiPriority w:val="1"/>
    <w:qFormat/>
    <w:rsid w:val="00E16101"/>
    <w:pPr>
      <w:spacing w:before="214"/>
      <w:ind w:left="100" w:right="360"/>
    </w:pPr>
    <w:rPr>
      <w:rFonts w:ascii="Arial" w:eastAsia="Arial" w:hAnsi="Arial" w:cs="Arial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rsid w:val="00E16101"/>
  </w:style>
  <w:style w:type="paragraph" w:customStyle="1" w:styleId="TableParagraph">
    <w:name w:val="Table Paragraph"/>
    <w:basedOn w:val="Normal"/>
    <w:uiPriority w:val="1"/>
    <w:qFormat/>
    <w:rsid w:val="00E16101"/>
  </w:style>
  <w:style w:type="paragraph" w:styleId="BalloonText">
    <w:name w:val="Balloon Text"/>
    <w:basedOn w:val="Normal"/>
    <w:link w:val="BalloonTextChar"/>
    <w:uiPriority w:val="99"/>
    <w:semiHidden/>
    <w:unhideWhenUsed/>
    <w:rsid w:val="006057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573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Mariadhas Valanarasu</cp:lastModifiedBy>
  <cp:revision>5</cp:revision>
  <dcterms:created xsi:type="dcterms:W3CDTF">2022-12-13T17:05:00Z</dcterms:created>
  <dcterms:modified xsi:type="dcterms:W3CDTF">2022-12-14T05:27:00Z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2022-11-22T00:00:00Z</vt:filetime>
  </property>
</Properties>
</file>