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92"/>
      </w:tblGrid>
      <w:tr w:rsidR="00BA0832" w:rsidTr="002C2605">
        <w:tc>
          <w:tcPr>
            <w:tcW w:w="13992" w:type="dxa"/>
          </w:tcPr>
          <w:p w:rsidR="00BA0832" w:rsidRDefault="00F8555E" w:rsidP="00412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Table</w:t>
            </w:r>
            <w:r w:rsidR="002D65BB" w:rsidRPr="002D65B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</w:t>
            </w:r>
            <w:r w:rsidR="002D65BB" w:rsidRPr="002D65B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F8555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  <w:r w:rsidR="0041298D" w:rsidRPr="00EE171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41298D" w:rsidRPr="00EE1716">
              <w:rPr>
                <w:rFonts w:ascii="Times New Roman" w:hAnsi="Times New Roman" w:cs="Times New Roman"/>
                <w:sz w:val="24"/>
                <w:szCs w:val="24"/>
              </w:rPr>
              <w:t>Estimated dietary intakes (EDI) of</w:t>
            </w:r>
            <w:r w:rsidR="0041298D">
              <w:rPr>
                <w:rFonts w:ascii="Times New Roman" w:hAnsi="Times New Roman" w:cs="Times New Roman"/>
                <w:sz w:val="24"/>
                <w:szCs w:val="24"/>
              </w:rPr>
              <w:t xml:space="preserve"> As, Cd, and total Hg</w:t>
            </w:r>
            <w:r w:rsidR="0041298D" w:rsidRPr="00EE1716">
              <w:rPr>
                <w:rFonts w:ascii="Times New Roman" w:hAnsi="Times New Roman" w:cs="Times New Roman"/>
                <w:sz w:val="24"/>
                <w:szCs w:val="24"/>
              </w:rPr>
              <w:t xml:space="preserve"> by consuming </w:t>
            </w:r>
            <w:r w:rsidR="0041298D">
              <w:rPr>
                <w:rFonts w:ascii="Times New Roman" w:hAnsi="Times New Roman" w:cs="Times New Roman"/>
                <w:sz w:val="24"/>
                <w:szCs w:val="24"/>
              </w:rPr>
              <w:t>shrimp</w:t>
            </w:r>
            <w:r w:rsidR="00FD6301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41298D" w:rsidRPr="00EE17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298D">
              <w:rPr>
                <w:rFonts w:ascii="Times New Roman" w:hAnsi="Times New Roman" w:cs="Times New Roman"/>
                <w:sz w:val="24"/>
                <w:szCs w:val="24"/>
              </w:rPr>
              <w:t>sampled</w:t>
            </w:r>
            <w:r w:rsidR="0041298D" w:rsidRPr="00EE17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298D">
              <w:rPr>
                <w:rFonts w:ascii="Times New Roman" w:hAnsi="Times New Roman" w:cs="Times New Roman"/>
                <w:sz w:val="24"/>
                <w:szCs w:val="24"/>
              </w:rPr>
              <w:t>during six sampling intervals.</w:t>
            </w:r>
          </w:p>
          <w:p w:rsidR="00400CB9" w:rsidRDefault="00400CB9" w:rsidP="0041298D"/>
        </w:tc>
      </w:tr>
      <w:tr w:rsidR="00BA0832" w:rsidTr="002C2605">
        <w:tc>
          <w:tcPr>
            <w:tcW w:w="13992" w:type="dxa"/>
          </w:tcPr>
          <w:tbl>
            <w:tblPr>
              <w:tblpPr w:leftFromText="180" w:rightFromText="180" w:vertAnchor="text" w:horzAnchor="margin" w:tblpXSpec="center" w:tblpY="-26"/>
              <w:tblW w:w="13745" w:type="dxa"/>
              <w:tblBorders>
                <w:top w:val="single" w:sz="4" w:space="0" w:color="auto"/>
                <w:bottom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835"/>
              <w:gridCol w:w="1701"/>
              <w:gridCol w:w="1838"/>
              <w:gridCol w:w="1985"/>
              <w:gridCol w:w="1842"/>
              <w:gridCol w:w="1701"/>
              <w:gridCol w:w="1843"/>
            </w:tblGrid>
            <w:tr w:rsidR="002C2605" w:rsidRPr="00111C81" w:rsidTr="00241283">
              <w:trPr>
                <w:trHeight w:val="128"/>
              </w:trPr>
              <w:tc>
                <w:tcPr>
                  <w:tcW w:w="2835" w:type="dxa"/>
                  <w:vMerge w:val="restart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A0832" w:rsidRPr="00D410B3" w:rsidRDefault="00CB6D42" w:rsidP="00CB6D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Sampling sites</w:t>
                  </w:r>
                </w:p>
              </w:tc>
              <w:tc>
                <w:tcPr>
                  <w:tcW w:w="3539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BA0832" w:rsidRPr="00D410B3" w:rsidRDefault="00BA0832" w:rsidP="009663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As</w:t>
                  </w:r>
                </w:p>
              </w:tc>
              <w:tc>
                <w:tcPr>
                  <w:tcW w:w="3827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BA0832" w:rsidRPr="00D410B3" w:rsidRDefault="00BA0832" w:rsidP="009663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Cd</w:t>
                  </w:r>
                </w:p>
              </w:tc>
              <w:tc>
                <w:tcPr>
                  <w:tcW w:w="3544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BA0832" w:rsidRPr="00D410B3" w:rsidRDefault="00BA0832" w:rsidP="009663D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Hg</w:t>
                  </w:r>
                </w:p>
              </w:tc>
            </w:tr>
            <w:tr w:rsidR="002C2605" w:rsidRPr="00111C81" w:rsidTr="00241283">
              <w:trPr>
                <w:trHeight w:val="833"/>
              </w:trPr>
              <w:tc>
                <w:tcPr>
                  <w:tcW w:w="2835" w:type="dxa"/>
                  <w:vMerge/>
                  <w:tcBorders>
                    <w:top w:val="nil"/>
                    <w:bottom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A0832" w:rsidRPr="00D410B3" w:rsidRDefault="00BA0832" w:rsidP="009663D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2C2605" w:rsidRDefault="00D464FD" w:rsidP="002C26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C</w:t>
                  </w:r>
                  <w:r w:rsidR="00CB6D42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on</w:t>
                  </w:r>
                  <w:r w:rsidR="002C260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c.</w:t>
                  </w:r>
                  <w:r w:rsidR="00CB6D42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 xml:space="preserve"> </w:t>
                  </w:r>
                </w:p>
                <w:p w:rsidR="00BA0832" w:rsidRPr="00776B15" w:rsidRDefault="00CB6D42" w:rsidP="002C26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 xml:space="preserve">(µg/g, </w:t>
                  </w:r>
                  <w:r w:rsidR="00BA0832" w:rsidRPr="00776B1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wet weight)</w:t>
                  </w:r>
                </w:p>
              </w:tc>
              <w:tc>
                <w:tcPr>
                  <w:tcW w:w="1838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A0832" w:rsidRPr="00776B15" w:rsidRDefault="00BA0832" w:rsidP="00CB6D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 w:rsidRPr="00776B1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EDI</w:t>
                  </w:r>
                  <w:r w:rsidRPr="006A67C1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vertAlign w:val="superscript"/>
                      <w:lang w:eastAsia="en-MY"/>
                    </w:rPr>
                    <w:t xml:space="preserve"> </w:t>
                  </w:r>
                  <w:r w:rsidRPr="00776B1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(µg/kg/day)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2C2605" w:rsidRDefault="00D464FD" w:rsidP="002C26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C</w:t>
                  </w:r>
                  <w:r w:rsidR="00CB6D42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onc</w:t>
                  </w:r>
                  <w:r w:rsidR="002C260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.</w:t>
                  </w:r>
                  <w:r w:rsidR="00CB6D42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 xml:space="preserve"> </w:t>
                  </w:r>
                </w:p>
                <w:p w:rsidR="00BA0832" w:rsidRPr="00776B15" w:rsidRDefault="00CB6D42" w:rsidP="002C26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 xml:space="preserve">(µg/g, </w:t>
                  </w:r>
                  <w:r w:rsidR="00BA0832" w:rsidRPr="00776B1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wet weight)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A0832" w:rsidRPr="00776B15" w:rsidRDefault="00BA0832" w:rsidP="00CB6D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 w:rsidRPr="00776B1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EDI</w:t>
                  </w:r>
                  <w:r w:rsidRPr="006A67C1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vertAlign w:val="superscript"/>
                      <w:lang w:eastAsia="en-MY"/>
                    </w:rPr>
                    <w:t xml:space="preserve"> </w:t>
                  </w:r>
                  <w:r w:rsidRPr="00776B1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(µg/kg/day)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000000" w:fill="FFFFFF"/>
                  <w:vAlign w:val="center"/>
                </w:tcPr>
                <w:p w:rsidR="002C2605" w:rsidRDefault="00D464FD" w:rsidP="002C26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C</w:t>
                  </w:r>
                  <w:r w:rsidR="00CB6D42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onc</w:t>
                  </w:r>
                  <w:r w:rsidR="002C260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.</w:t>
                  </w:r>
                  <w:r w:rsidR="00CB6D42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 xml:space="preserve"> </w:t>
                  </w:r>
                </w:p>
                <w:p w:rsidR="00BA0832" w:rsidRPr="00776B15" w:rsidRDefault="00CB6D42" w:rsidP="002C26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 xml:space="preserve">(µg/g, </w:t>
                  </w:r>
                  <w:r w:rsidR="00BA0832" w:rsidRPr="00776B1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wet weight)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BA0832" w:rsidRPr="00776B15" w:rsidRDefault="00BA0832" w:rsidP="00CB6D4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</w:pPr>
                  <w:r w:rsidRPr="00776B1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EDI</w:t>
                  </w:r>
                  <w:r w:rsidRPr="006A67C1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vertAlign w:val="superscript"/>
                      <w:lang w:eastAsia="en-MY"/>
                    </w:rPr>
                    <w:t xml:space="preserve"> </w:t>
                  </w:r>
                  <w:r w:rsidRPr="00776B15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en-MY"/>
                    </w:rPr>
                    <w:t>(µg/kg/day)</w:t>
                  </w:r>
                </w:p>
              </w:tc>
            </w:tr>
            <w:tr w:rsidR="002C2605" w:rsidRPr="00111C81" w:rsidTr="00241283">
              <w:trPr>
                <w:trHeight w:val="417"/>
              </w:trPr>
              <w:tc>
                <w:tcPr>
                  <w:tcW w:w="2835" w:type="dxa"/>
                  <w:tcBorders>
                    <w:top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2C2605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Landing site-</w:t>
                  </w:r>
                  <w:r w:rsidR="00BA0832"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Mersing</w:t>
                  </w:r>
                  <w:bookmarkStart w:id="0" w:name="_GoBack"/>
                  <w:bookmarkEnd w:id="0"/>
                </w:p>
              </w:tc>
              <w:tc>
                <w:tcPr>
                  <w:tcW w:w="1701" w:type="dxa"/>
                  <w:tcBorders>
                    <w:top w:val="single" w:sz="4" w:space="0" w:color="auto"/>
                  </w:tcBorders>
                  <w:shd w:val="clear" w:color="auto" w:fill="auto"/>
                  <w:noWrap/>
                </w:tcPr>
                <w:p w:rsidR="00BA0832" w:rsidRPr="00081C62" w:rsidRDefault="0064430F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6.45</w:t>
                  </w:r>
                  <w:r w:rsidR="00BF3CB9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0</w:t>
                  </w:r>
                  <w:r w:rsidR="00E16BEE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-201.81</w:t>
                  </w:r>
                  <w:r w:rsidR="0024128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0</w:t>
                  </w:r>
                </w:p>
              </w:tc>
              <w:tc>
                <w:tcPr>
                  <w:tcW w:w="1838" w:type="dxa"/>
                  <w:tcBorders>
                    <w:top w:val="single" w:sz="4" w:space="0" w:color="auto"/>
                  </w:tcBorders>
                  <w:shd w:val="clear" w:color="auto" w:fill="auto"/>
                  <w:noWrap/>
                  <w:hideMark/>
                </w:tcPr>
                <w:p w:rsidR="00BA0832" w:rsidRPr="00241283" w:rsidRDefault="00BA0832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</w:pPr>
                  <w:r w:rsidRPr="0024128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0.92</w:t>
                  </w:r>
                  <w:r w:rsidR="0089691D" w:rsidRPr="0024128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 w:rsidRPr="0024128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-29.13</w:t>
                  </w:r>
                  <w:r w:rsidR="0089691D" w:rsidRPr="0024128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</w:tcBorders>
                  <w:shd w:val="clear" w:color="auto" w:fill="auto"/>
                  <w:noWrap/>
                </w:tcPr>
                <w:p w:rsidR="00BA0832" w:rsidRPr="00552A11" w:rsidRDefault="00BF3CB9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  <w:lang w:val="en-MY"/>
                    </w:rPr>
                  </w:pPr>
                  <w:r w:rsidRPr="00466489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  <w:lang w:val="en-MY"/>
                    </w:rPr>
                    <w:t>0.100-0.550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</w:tcBorders>
                  <w:shd w:val="clear" w:color="auto" w:fill="auto"/>
                  <w:noWrap/>
                  <w:hideMark/>
                </w:tcPr>
                <w:p w:rsidR="00BA0832" w:rsidRPr="001912E3" w:rsidRDefault="00C80AF3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0.014-0.079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BA0832" w:rsidRPr="001912E3" w:rsidRDefault="00993069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0.24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-1.16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0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D464FD" w:rsidRPr="001912E3" w:rsidRDefault="00D464FD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MY"/>
                    </w:rPr>
                    <w:t>0.037-0.163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Major market A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  <w:vAlign w:val="bottom"/>
                </w:tcPr>
                <w:p w:rsidR="00BA0832" w:rsidRPr="00081C62" w:rsidRDefault="0064430F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0.17</w:t>
                  </w:r>
                  <w:r w:rsidR="00BF3CB9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 w:rsidR="00E16BEE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-3.49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vAlign w:val="bottom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0.03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-0.49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BA0832" w:rsidRPr="00552A11" w:rsidRDefault="00466489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466489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0.010-0.050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  <w:vAlign w:val="bottom"/>
                </w:tcPr>
                <w:p w:rsidR="00BA0832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0.001-0.010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:rsidR="00BA0832" w:rsidRPr="001912E3" w:rsidRDefault="00993069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-0.12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:rsidR="00BA0832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0.003-0.013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Grocer A1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  <w:vAlign w:val="bottom"/>
                </w:tcPr>
                <w:p w:rsidR="00BA0832" w:rsidRPr="00081C62" w:rsidRDefault="00E16BEE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-4.64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vAlign w:val="bottom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0.09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-0.66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BA0832" w:rsidRPr="00466489" w:rsidRDefault="00BF3CB9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466489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0.010-0.020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  <w:vAlign w:val="bottom"/>
                </w:tcPr>
                <w:p w:rsidR="00BA0832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0.001-0.003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:rsidR="00BA0832" w:rsidRPr="001912E3" w:rsidRDefault="00993069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0.05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-0.07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:rsidR="00BA0832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0.007-0.012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Grocer A2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  <w:vAlign w:val="bottom"/>
                </w:tcPr>
                <w:p w:rsidR="00BA0832" w:rsidRPr="00081C62" w:rsidRDefault="00E16BEE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0.28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-1.51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vAlign w:val="bottom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0.04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-0.22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BA0832" w:rsidRPr="00466489" w:rsidRDefault="00BF3CB9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</w:pPr>
                  <w:r w:rsidRPr="00466489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0.010-0.060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  <w:vAlign w:val="bottom"/>
                </w:tcPr>
                <w:p w:rsidR="00BA0832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0.002-0.008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:rsidR="00BA0832" w:rsidRPr="001912E3" w:rsidRDefault="006F4DEC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-0.07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:rsidR="00BA0832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0.004-0.011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Grocer A3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  <w:vAlign w:val="bottom"/>
                </w:tcPr>
                <w:p w:rsidR="00BA0832" w:rsidRPr="00E16BEE" w:rsidRDefault="00E16BEE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E16BEE">
                    <w:rPr>
                      <w:rFonts w:ascii="Times New Roman" w:hAnsi="Times New Roman" w:cs="Times New Roman"/>
                      <w:sz w:val="24"/>
                      <w:szCs w:val="24"/>
                    </w:rPr>
                    <w:t>0.41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 w:rsidRPr="00E16BEE">
                    <w:rPr>
                      <w:rFonts w:ascii="Times New Roman" w:hAnsi="Times New Roman" w:cs="Times New Roman"/>
                      <w:sz w:val="24"/>
                      <w:szCs w:val="24"/>
                    </w:rPr>
                    <w:t>-4.96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vAlign w:val="bottom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0.06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-0.71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BA0832" w:rsidRPr="00552A11" w:rsidRDefault="00466489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466489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0.00</w:t>
                  </w:r>
                  <w:r w:rsidR="0089691D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0</w:t>
                  </w:r>
                  <w:r w:rsidRPr="00466489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-0.02</w:t>
                  </w:r>
                  <w:r w:rsidR="00BF3CB9" w:rsidRPr="00466489">
                    <w:rPr>
                      <w:rFonts w:ascii="Times New Roman" w:hAnsi="Times New Roman" w:cs="Times New Roman"/>
                      <w:color w:val="000000" w:themeColor="text1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  <w:vAlign w:val="bottom"/>
                </w:tcPr>
                <w:p w:rsidR="00BA0832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NA-0.005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:rsidR="00BA0832" w:rsidRPr="001912E3" w:rsidRDefault="006F4DEC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-0.08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:rsidR="00BA0832" w:rsidRPr="001912E3" w:rsidRDefault="006F4DEC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0.003-0.012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Grocer A4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  <w:vAlign w:val="bottom"/>
                </w:tcPr>
                <w:p w:rsidR="00BA0832" w:rsidRPr="00E16BEE" w:rsidRDefault="00E16BEE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297C0A">
                    <w:rPr>
                      <w:rFonts w:ascii="Times New Roman" w:hAnsi="Times New Roman" w:cs="Times New Roman"/>
                      <w:sz w:val="24"/>
                      <w:szCs w:val="24"/>
                    </w:rPr>
                    <w:t>0.00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 w:rsidR="00297C0A" w:rsidRPr="00297C0A">
                    <w:rPr>
                      <w:rFonts w:ascii="Times New Roman" w:hAnsi="Times New Roman" w:cs="Times New Roman"/>
                      <w:sz w:val="24"/>
                      <w:szCs w:val="24"/>
                    </w:rPr>
                    <w:t>-4.37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vAlign w:val="bottom"/>
                  <w:hideMark/>
                </w:tcPr>
                <w:p w:rsidR="00BA0832" w:rsidRPr="00081C62" w:rsidRDefault="00552A11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 w:rsidR="00BA083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-0.60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BA0832" w:rsidRPr="00081C62" w:rsidRDefault="00466489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-0.020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  <w:vAlign w:val="bottom"/>
                </w:tcPr>
                <w:p w:rsidR="00BA0832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0.002-0.004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:rsidR="00BA0832" w:rsidRPr="001912E3" w:rsidRDefault="006F4DEC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-0.06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:rsidR="00BA0832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0.003-0.008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2C2605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Landing site-</w:t>
                  </w:r>
                  <w:r w:rsidR="00BA0832"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Pontian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</w:tcPr>
                <w:p w:rsidR="00BA0832" w:rsidRPr="00E16BEE" w:rsidRDefault="00297C0A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297C0A">
                    <w:rPr>
                      <w:rFonts w:ascii="Times New Roman" w:hAnsi="Times New Roman" w:cs="Times New Roman"/>
                      <w:sz w:val="24"/>
                      <w:szCs w:val="24"/>
                    </w:rPr>
                    <w:t>1.98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 w:rsidRPr="00297C0A">
                    <w:rPr>
                      <w:rFonts w:ascii="Times New Roman" w:hAnsi="Times New Roman" w:cs="Times New Roman"/>
                      <w:sz w:val="24"/>
                      <w:szCs w:val="24"/>
                    </w:rPr>
                    <w:t>-59.63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hideMark/>
                </w:tcPr>
                <w:p w:rsidR="00BA0832" w:rsidRPr="00241283" w:rsidRDefault="00BA0832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24128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0.29</w:t>
                  </w:r>
                  <w:r w:rsidR="0089691D" w:rsidRPr="0024128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 w:rsidRPr="0024128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-8.48</w:t>
                  </w:r>
                  <w:r w:rsidR="0089691D" w:rsidRPr="0024128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</w:tcPr>
                <w:p w:rsidR="00BA0832" w:rsidRPr="00081C62" w:rsidRDefault="00466489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-0.42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</w:tcPr>
                <w:p w:rsidR="00BA0832" w:rsidRPr="001912E3" w:rsidRDefault="00C80AF3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0.003-0.061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BA0832" w:rsidRPr="001912E3" w:rsidRDefault="006F4DEC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0.012-1.36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</w:tcPr>
                <w:p w:rsidR="00BA0832" w:rsidRPr="001912E3" w:rsidRDefault="00D464FD" w:rsidP="009B0162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0.013-0.196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Major market B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  <w:vAlign w:val="bottom"/>
                </w:tcPr>
                <w:p w:rsidR="00BA0832" w:rsidRPr="00E16BEE" w:rsidRDefault="0064430F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0.20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-4.07</w:t>
                  </w:r>
                  <w:r w:rsidR="00552A11"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vAlign w:val="bottom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0.03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-0.58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BA0832" w:rsidRPr="00081C62" w:rsidRDefault="00466489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  <w:vAlign w:val="bottom"/>
                </w:tcPr>
                <w:p w:rsidR="00BA0832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0.001-0.003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:rsidR="00BA0832" w:rsidRPr="001912E3" w:rsidRDefault="006F4DEC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-0.07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:rsidR="00BA0832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0.004-0.016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C80AF3" w:rsidRPr="00081C62" w:rsidRDefault="00C80AF3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Grocer B1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  <w:vAlign w:val="bottom"/>
                </w:tcPr>
                <w:p w:rsidR="00C80AF3" w:rsidRPr="00E16BEE" w:rsidRDefault="00552A11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0.00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-2.95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vAlign w:val="bottom"/>
                  <w:hideMark/>
                </w:tcPr>
                <w:p w:rsidR="00C80AF3" w:rsidRPr="00081C62" w:rsidRDefault="00552A11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 w:rsidR="00C80AF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-0.40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C80AF3" w:rsidRPr="00081C62" w:rsidRDefault="0079021F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-0.04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  <w:vAlign w:val="bottom"/>
                </w:tcPr>
                <w:p w:rsidR="00C80AF3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0.002-0.005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:rsidR="00C80AF3" w:rsidRPr="001912E3" w:rsidRDefault="006F4DEC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-0.06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:rsidR="00C80AF3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0.004-0.008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C80AF3" w:rsidRPr="00081C62" w:rsidRDefault="00C80AF3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Grocer B2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  <w:vAlign w:val="bottom"/>
                </w:tcPr>
                <w:p w:rsidR="00C80AF3" w:rsidRPr="00E16BEE" w:rsidRDefault="00552A11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0.00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-2.99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vAlign w:val="bottom"/>
                  <w:hideMark/>
                </w:tcPr>
                <w:p w:rsidR="00C80AF3" w:rsidRPr="00081C62" w:rsidRDefault="00552A11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 w:rsidR="00C80AF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-0.4</w:t>
                  </w:r>
                  <w:r w:rsidR="00C80AF3"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C80AF3" w:rsidRPr="00081C62" w:rsidRDefault="0079021F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-0.07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  <w:vAlign w:val="bottom"/>
                </w:tcPr>
                <w:p w:rsidR="00C80AF3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0.001-0.009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:rsidR="00C80AF3" w:rsidRPr="001912E3" w:rsidRDefault="00BD078A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-0.11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:rsidR="00C80AF3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0.005-0.010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Grocer B3</w:t>
                  </w:r>
                </w:p>
              </w:tc>
              <w:tc>
                <w:tcPr>
                  <w:tcW w:w="1701" w:type="dxa"/>
                  <w:shd w:val="clear" w:color="auto" w:fill="auto"/>
                  <w:noWrap/>
                  <w:vAlign w:val="bottom"/>
                </w:tcPr>
                <w:p w:rsidR="00BA0832" w:rsidRPr="00E16BEE" w:rsidRDefault="00552A11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0.25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-4.11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shd w:val="clear" w:color="auto" w:fill="auto"/>
                  <w:noWrap/>
                  <w:vAlign w:val="bottom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0.04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-0.58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shd w:val="clear" w:color="auto" w:fill="auto"/>
                  <w:noWrap/>
                  <w:vAlign w:val="bottom"/>
                </w:tcPr>
                <w:p w:rsidR="00BA0832" w:rsidRPr="00081C62" w:rsidRDefault="0079021F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-0.07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2" w:type="dxa"/>
                  <w:shd w:val="clear" w:color="auto" w:fill="auto"/>
                  <w:noWrap/>
                  <w:vAlign w:val="bottom"/>
                </w:tcPr>
                <w:p w:rsidR="00BA0832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0.001-0.011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:rsidR="00BA0832" w:rsidRPr="001912E3" w:rsidRDefault="00BD078A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-0.08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:rsidR="00BA0832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0.003-0.012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81C6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Grocer B4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A0832" w:rsidRPr="00E16BEE" w:rsidRDefault="00552A11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FF0000"/>
                      <w:sz w:val="24"/>
                      <w:szCs w:val="24"/>
                    </w:rPr>
                  </w:pP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0.39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 w:rsidRPr="00552A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-2.30</w:t>
                  </w:r>
                  <w:r w:rsidR="0089691D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38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A0832" w:rsidRPr="00081C62" w:rsidRDefault="00BA0832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0.06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-0.33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A0832" w:rsidRPr="00081C62" w:rsidRDefault="0079021F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0.01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-0.12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2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A0832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0.001-0.010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BA0832" w:rsidRPr="001912E3" w:rsidRDefault="00BD078A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0.02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-0.07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BA0832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0.002-0.011</w:t>
                  </w:r>
                </w:p>
              </w:tc>
            </w:tr>
            <w:tr w:rsidR="002C2605" w:rsidRPr="00111C81" w:rsidTr="00241283">
              <w:trPr>
                <w:trHeight w:val="307"/>
              </w:trPr>
              <w:tc>
                <w:tcPr>
                  <w:tcW w:w="283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BA0832" w:rsidRPr="009663DA" w:rsidRDefault="00BA0832" w:rsidP="009663DA">
                  <w:pPr>
                    <w:spacing w:line="240" w:lineRule="auto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PTDI</w:t>
                  </w:r>
                  <w:r w:rsidR="00A732F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(</w:t>
                  </w:r>
                  <w:r w:rsidR="00A732F7">
                    <w:rPr>
                      <w:rFonts w:ascii="Times New Roman" w:eastAsia="Calibri" w:hAnsi="Times New Roman" w:cs="Times New Roman"/>
                      <w:color w:val="000000" w:themeColor="text1"/>
                      <w:sz w:val="24"/>
                      <w:szCs w:val="24"/>
                      <w:lang w:val="en-GB"/>
                    </w:rPr>
                    <w:t>JECFA 1999, 2003)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A0832" w:rsidRPr="00081C62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838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A0832" w:rsidRPr="00081C62" w:rsidRDefault="00BA0832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3.57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A0832" w:rsidRPr="00081C62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A0832" w:rsidRPr="001912E3" w:rsidRDefault="00C80AF3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1.00</w:t>
                  </w:r>
                  <w:r w:rsidR="0089691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BA0832" w:rsidRPr="001912E3" w:rsidRDefault="00D464FD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BA0832" w:rsidRPr="001912E3" w:rsidRDefault="004D6D3F" w:rsidP="009663DA">
                  <w:pPr>
                    <w:spacing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0.228</w:t>
                  </w:r>
                </w:p>
              </w:tc>
            </w:tr>
          </w:tbl>
          <w:p w:rsidR="00BA0832" w:rsidRPr="00275692" w:rsidRDefault="00275692">
            <w:r w:rsidRPr="00275692">
              <w:rPr>
                <w:rFonts w:ascii="Times New Roman" w:hAnsi="Times New Roman" w:cs="Times New Roman"/>
              </w:rPr>
              <w:t>Conversion of dry weight to wet weight was made using the conversion factor prescribed by</w:t>
            </w:r>
            <w:r w:rsidRPr="00275692">
              <w:t xml:space="preserve"> </w:t>
            </w:r>
            <w:r w:rsidRPr="00275692">
              <w:rPr>
                <w:rFonts w:ascii="Times New Roman" w:eastAsia="Times New Roman" w:hAnsi="Times New Roman" w:cs="Times New Roman"/>
                <w:color w:val="000000"/>
                <w:lang w:eastAsia="en-MY"/>
              </w:rPr>
              <w:t>Yap e</w:t>
            </w:r>
            <w:r w:rsidR="00244F90">
              <w:rPr>
                <w:rFonts w:ascii="Times New Roman" w:eastAsia="Times New Roman" w:hAnsi="Times New Roman" w:cs="Times New Roman"/>
                <w:color w:val="000000"/>
                <w:lang w:eastAsia="en-MY"/>
              </w:rPr>
              <w:t>t al. (2004).</w:t>
            </w:r>
            <w:r w:rsidR="00241283">
              <w:rPr>
                <w:rFonts w:ascii="Times New Roman" w:eastAsia="Times New Roman" w:hAnsi="Times New Roman" w:cs="Times New Roman"/>
                <w:color w:val="000000"/>
                <w:lang w:eastAsia="en-MY"/>
              </w:rPr>
              <w:t xml:space="preserve"> </w:t>
            </w:r>
            <w:r w:rsidR="00244F90">
              <w:rPr>
                <w:rFonts w:ascii="Times New Roman" w:eastAsia="Times New Roman" w:hAnsi="Times New Roman" w:cs="Times New Roman"/>
                <w:color w:val="000000"/>
                <w:lang w:eastAsia="en-MY"/>
              </w:rPr>
              <w:t xml:space="preserve"> Since Pb was non-d</w:t>
            </w:r>
            <w:r w:rsidRPr="00275692">
              <w:rPr>
                <w:rFonts w:ascii="Times New Roman" w:eastAsia="Times New Roman" w:hAnsi="Times New Roman" w:cs="Times New Roman"/>
                <w:color w:val="000000"/>
                <w:lang w:eastAsia="en-MY"/>
              </w:rPr>
              <w:t>etectable, calculation on EDI and PTDI for such metal contaminant was not attempted.</w:t>
            </w:r>
            <w:r w:rsidR="00AE460B">
              <w:rPr>
                <w:rFonts w:ascii="Times New Roman" w:eastAsia="Times New Roman" w:hAnsi="Times New Roman" w:cs="Times New Roman"/>
                <w:color w:val="000000"/>
                <w:lang w:eastAsia="en-MY"/>
              </w:rPr>
              <w:t xml:space="preserve"> </w:t>
            </w:r>
            <w:r w:rsidR="00AE460B" w:rsidRPr="00241283">
              <w:rPr>
                <w:rFonts w:ascii="Times New Roman" w:eastAsia="Times New Roman" w:hAnsi="Times New Roman" w:cs="Times New Roman"/>
                <w:color w:val="000000"/>
                <w:lang w:eastAsia="en-MY"/>
              </w:rPr>
              <w:t xml:space="preserve">JECFA refers to </w:t>
            </w:r>
            <w:r w:rsidR="00AE460B" w:rsidRPr="00241283">
              <w:rPr>
                <w:rFonts w:ascii="Times New Roman" w:eastAsia="Calibri" w:hAnsi="Times New Roman" w:cs="Times New Roman"/>
                <w:color w:val="000000"/>
                <w:lang w:val="en-GB"/>
              </w:rPr>
              <w:t>Joint FAO/WHO Expert Committee on Food Additives</w:t>
            </w:r>
            <w:r w:rsidR="00BF68A3" w:rsidRPr="00241283">
              <w:rPr>
                <w:rFonts w:ascii="Times New Roman" w:eastAsia="Calibri" w:hAnsi="Times New Roman" w:cs="Times New Roman"/>
                <w:color w:val="000000"/>
                <w:lang w:val="en-GB"/>
              </w:rPr>
              <w:t>.</w:t>
            </w:r>
          </w:p>
        </w:tc>
      </w:tr>
      <w:tr w:rsidR="00FA7B63" w:rsidRPr="00490941" w:rsidTr="002C2605">
        <w:tc>
          <w:tcPr>
            <w:tcW w:w="13992" w:type="dxa"/>
          </w:tcPr>
          <w:p w:rsidR="00FA7B63" w:rsidRPr="00490941" w:rsidRDefault="00FA7B63" w:rsidP="00490941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MY"/>
              </w:rPr>
            </w:pPr>
          </w:p>
        </w:tc>
      </w:tr>
    </w:tbl>
    <w:p w:rsidR="004C0CE8" w:rsidRDefault="004C0CE8" w:rsidP="00CB6D42"/>
    <w:sectPr w:rsidR="004C0CE8" w:rsidSect="00BA0832">
      <w:pgSz w:w="16838" w:h="11906" w:orient="landscape"/>
      <w:pgMar w:top="1843" w:right="1418" w:bottom="184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832"/>
    <w:rsid w:val="00166621"/>
    <w:rsid w:val="00241283"/>
    <w:rsid w:val="00244F90"/>
    <w:rsid w:val="00275692"/>
    <w:rsid w:val="00297C0A"/>
    <w:rsid w:val="002C2605"/>
    <w:rsid w:val="002D65BB"/>
    <w:rsid w:val="00400CB9"/>
    <w:rsid w:val="0041298D"/>
    <w:rsid w:val="00466489"/>
    <w:rsid w:val="00490941"/>
    <w:rsid w:val="004C0CE8"/>
    <w:rsid w:val="004D6D3F"/>
    <w:rsid w:val="00552A11"/>
    <w:rsid w:val="00600AEF"/>
    <w:rsid w:val="0064430F"/>
    <w:rsid w:val="006A67C1"/>
    <w:rsid w:val="006B027B"/>
    <w:rsid w:val="006F4DEC"/>
    <w:rsid w:val="0079021F"/>
    <w:rsid w:val="0089691D"/>
    <w:rsid w:val="009663DA"/>
    <w:rsid w:val="00993069"/>
    <w:rsid w:val="009B0162"/>
    <w:rsid w:val="00A732F7"/>
    <w:rsid w:val="00A942FD"/>
    <w:rsid w:val="00AE460B"/>
    <w:rsid w:val="00B73A3A"/>
    <w:rsid w:val="00BA0832"/>
    <w:rsid w:val="00BD078A"/>
    <w:rsid w:val="00BF3CB9"/>
    <w:rsid w:val="00BF68A3"/>
    <w:rsid w:val="00C80AF3"/>
    <w:rsid w:val="00CB6D42"/>
    <w:rsid w:val="00D40EFA"/>
    <w:rsid w:val="00D464FD"/>
    <w:rsid w:val="00D56D90"/>
    <w:rsid w:val="00E16BEE"/>
    <w:rsid w:val="00F8555E"/>
    <w:rsid w:val="00FA7B63"/>
    <w:rsid w:val="00FD6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736DE1-C942-414B-A9A6-9BDE0CC0A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0832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08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779</TotalTime>
  <Pages>2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dcterms:created xsi:type="dcterms:W3CDTF">2021-11-14T05:13:00Z</dcterms:created>
  <dcterms:modified xsi:type="dcterms:W3CDTF">2021-12-04T17:38:00Z</dcterms:modified>
</cp:coreProperties>
</file>