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3C" w:rsidRPr="00217509" w:rsidRDefault="0094563C" w:rsidP="00945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7509">
        <w:rPr>
          <w:rFonts w:ascii="Times New Roman" w:hAnsi="Times New Roman"/>
          <w:b/>
          <w:sz w:val="28"/>
          <w:szCs w:val="28"/>
        </w:rPr>
        <w:t xml:space="preserve">Facile green synthesis of </w:t>
      </w:r>
      <w:r w:rsidR="009367EA" w:rsidRPr="0018500A">
        <w:rPr>
          <w:rFonts w:ascii="Times New Roman" w:hAnsi="Times New Roman"/>
          <w:b/>
          <w:sz w:val="28"/>
          <w:szCs w:val="28"/>
          <w:highlight w:val="yellow"/>
        </w:rPr>
        <w:t>semiconductive</w:t>
      </w:r>
      <w:bookmarkStart w:id="0" w:name="_GoBack"/>
      <w:bookmarkEnd w:id="0"/>
      <w:r w:rsidR="009367EA">
        <w:rPr>
          <w:rFonts w:ascii="Times New Roman" w:hAnsi="Times New Roman"/>
          <w:b/>
          <w:sz w:val="28"/>
          <w:szCs w:val="28"/>
        </w:rPr>
        <w:t xml:space="preserve"> </w:t>
      </w:r>
      <w:r w:rsidRPr="00217509">
        <w:rPr>
          <w:rFonts w:ascii="Times New Roman" w:hAnsi="Times New Roman"/>
          <w:b/>
          <w:sz w:val="28"/>
          <w:szCs w:val="28"/>
        </w:rPr>
        <w:t>ZnO Nanoparticles for photocatalytic degradation of dyes from the textile industry: A kinetic approach</w:t>
      </w:r>
    </w:p>
    <w:p w:rsidR="0094563C" w:rsidRPr="00503958" w:rsidRDefault="0094563C" w:rsidP="0094563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840ADB">
        <w:rPr>
          <w:rFonts w:ascii="Times New Roman" w:hAnsi="Times New Roman"/>
          <w:b/>
          <w:bCs/>
          <w:sz w:val="24"/>
          <w:szCs w:val="24"/>
        </w:rPr>
        <w:t>Jayachamarajapura Pranesh Shubha</w:t>
      </w:r>
      <w:r w:rsidRPr="00F26B1B">
        <w:rPr>
          <w:rFonts w:ascii="Times New Roman" w:hAnsi="Times New Roman"/>
          <w:b/>
          <w:bCs/>
          <w:sz w:val="24"/>
          <w:szCs w:val="24"/>
          <w:vertAlign w:val="superscript"/>
        </w:rPr>
        <w:t>1,*</w:t>
      </w:r>
      <w:r w:rsidRPr="00F26B1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B2787">
        <w:rPr>
          <w:rFonts w:ascii="Times New Roman" w:eastAsia="Times New Roman" w:hAnsi="Times New Roman"/>
          <w:b/>
          <w:bCs/>
          <w:sz w:val="24"/>
          <w:szCs w:val="24"/>
        </w:rPr>
        <w:t>Kiran Kavalli</w:t>
      </w:r>
      <w:r w:rsidRPr="008B2787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B2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0ADB">
        <w:rPr>
          <w:rFonts w:ascii="Times New Roman" w:hAnsi="Times New Roman"/>
          <w:b/>
          <w:bCs/>
          <w:sz w:val="24"/>
          <w:szCs w:val="24"/>
        </w:rPr>
        <w:t>Syed Farooq Adil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F26B1B">
        <w:rPr>
          <w:rFonts w:ascii="Times New Roman" w:hAnsi="Times New Roman"/>
          <w:b/>
          <w:bCs/>
          <w:sz w:val="24"/>
          <w:szCs w:val="24"/>
          <w:vertAlign w:val="superscript"/>
        </w:rPr>
        <w:t>,*</w:t>
      </w:r>
      <w:r w:rsidRPr="00F26B1B">
        <w:rPr>
          <w:rFonts w:ascii="Times New Roman" w:hAnsi="Times New Roman"/>
          <w:b/>
          <w:bCs/>
          <w:sz w:val="24"/>
          <w:szCs w:val="24"/>
        </w:rPr>
        <w:t>, Mohamed E. Assal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F26B1B">
        <w:rPr>
          <w:rFonts w:ascii="Times New Roman" w:hAnsi="Times New Roman"/>
          <w:b/>
          <w:bCs/>
          <w:sz w:val="24"/>
          <w:szCs w:val="24"/>
        </w:rPr>
        <w:t xml:space="preserve"> Mohammad Rafe Hatshan</w:t>
      </w:r>
      <w:r w:rsidR="00B34EA6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503958">
        <w:rPr>
          <w:rFonts w:ascii="Times New Roman" w:hAnsi="Times New Roman"/>
          <w:b/>
          <w:bCs/>
          <w:sz w:val="24"/>
          <w:szCs w:val="24"/>
        </w:rPr>
        <w:t xml:space="preserve"> 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3958">
        <w:rPr>
          <w:rFonts w:ascii="Times New Roman" w:hAnsi="Times New Roman"/>
          <w:b/>
          <w:bCs/>
          <w:sz w:val="24"/>
          <w:szCs w:val="24"/>
        </w:rPr>
        <w:t>Narsimhaswamy Dubasi</w:t>
      </w:r>
      <w:r w:rsidR="00B34EA6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</w:p>
    <w:p w:rsidR="0094563C" w:rsidRPr="00F26B1B" w:rsidRDefault="0094563C" w:rsidP="0094563C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26B1B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F26B1B">
        <w:rPr>
          <w:rFonts w:ascii="Times New Roman" w:hAnsi="Times New Roman"/>
          <w:i/>
          <w:iCs/>
          <w:sz w:val="24"/>
          <w:szCs w:val="24"/>
        </w:rPr>
        <w:t>Department of Chemistry, Don Bosco Institute of Technology, Mysore Road, Bangalore -560074, India.</w:t>
      </w:r>
    </w:p>
    <w:p w:rsidR="0094563C" w:rsidRDefault="0094563C" w:rsidP="0094563C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F26B1B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8B2787">
        <w:rPr>
          <w:rFonts w:ascii="Times New Roman" w:hAnsi="Times New Roman"/>
          <w:i/>
          <w:iCs/>
          <w:sz w:val="24"/>
          <w:szCs w:val="24"/>
        </w:rPr>
        <w:t>Department of Mechanical and Automobile Engineering, School of Engineering and Technology,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2787">
        <w:rPr>
          <w:rFonts w:ascii="Times New Roman" w:hAnsi="Times New Roman"/>
          <w:i/>
          <w:iCs/>
          <w:sz w:val="24"/>
          <w:szCs w:val="24"/>
        </w:rPr>
        <w:t>CHRIST University, Bangalore 560074, India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4563C" w:rsidRDefault="0094563C" w:rsidP="0094563C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F26B1B">
        <w:rPr>
          <w:rFonts w:ascii="Times New Roman" w:hAnsi="Times New Roman"/>
          <w:i/>
          <w:iCs/>
          <w:sz w:val="24"/>
          <w:szCs w:val="24"/>
        </w:rPr>
        <w:t>Department of Chemistry, College of Science, King Saud University, P.O. Box 2455, Riyadh 11451, Saudi Arabia.</w:t>
      </w:r>
    </w:p>
    <w:p w:rsidR="0094563C" w:rsidRDefault="0094563C" w:rsidP="0094563C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4</w:t>
      </w:r>
      <w:r w:rsidRPr="008B2787">
        <w:rPr>
          <w:rFonts w:ascii="Times New Roman" w:hAnsi="Times New Roman"/>
          <w:i/>
          <w:iCs/>
          <w:sz w:val="24"/>
          <w:szCs w:val="24"/>
        </w:rPr>
        <w:t>12001 Belcher Rd S, Apt N226, Largo, Florida, 33773-5039, USA</w:t>
      </w:r>
    </w:p>
    <w:p w:rsidR="0094563C" w:rsidRPr="00D767FD" w:rsidRDefault="0094563C" w:rsidP="0094563C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67FD">
        <w:rPr>
          <w:rFonts w:asciiTheme="majorBidi" w:hAnsiTheme="majorBidi" w:cstheme="majorBidi"/>
          <w:b/>
          <w:bCs/>
          <w:sz w:val="24"/>
          <w:szCs w:val="24"/>
        </w:rPr>
        <w:t>Corresponding Authors</w:t>
      </w:r>
    </w:p>
    <w:p w:rsidR="0094563C" w:rsidRDefault="0094563C" w:rsidP="0094563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6913">
        <w:rPr>
          <w:rFonts w:ascii="Times New Roman" w:hAnsi="Times New Roman"/>
          <w:bCs/>
          <w:sz w:val="24"/>
          <w:szCs w:val="24"/>
        </w:rPr>
        <w:t xml:space="preserve">E-mail addresses: </w:t>
      </w:r>
      <w:r>
        <w:rPr>
          <w:rFonts w:ascii="Times New Roman" w:hAnsi="Times New Roman"/>
          <w:bCs/>
          <w:sz w:val="24"/>
          <w:szCs w:val="24"/>
        </w:rPr>
        <w:t>sfadil@ksu.edu.sa</w:t>
      </w:r>
      <w:r w:rsidRPr="00536913">
        <w:rPr>
          <w:rFonts w:ascii="Times New Roman" w:hAnsi="Times New Roman"/>
          <w:bCs/>
          <w:sz w:val="24"/>
          <w:szCs w:val="24"/>
        </w:rPr>
        <w:t xml:space="preserve"> (</w:t>
      </w:r>
      <w:r w:rsidRPr="00536913">
        <w:rPr>
          <w:rFonts w:ascii="Times New Roman" w:hAnsi="Times New Roman"/>
          <w:sz w:val="24"/>
          <w:szCs w:val="24"/>
        </w:rPr>
        <w:t>S.F.A</w:t>
      </w:r>
      <w:r>
        <w:rPr>
          <w:rFonts w:ascii="Times New Roman" w:hAnsi="Times New Roman"/>
          <w:sz w:val="24"/>
          <w:szCs w:val="24"/>
        </w:rPr>
        <w:t>.</w:t>
      </w:r>
      <w:r w:rsidRPr="00536913">
        <w:rPr>
          <w:rFonts w:ascii="Times New Roman" w:hAnsi="Times New Roman"/>
          <w:bCs/>
          <w:sz w:val="24"/>
          <w:szCs w:val="24"/>
        </w:rPr>
        <w:t>),</w:t>
      </w:r>
      <w:r w:rsidRPr="005369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3E6E">
        <w:rPr>
          <w:rFonts w:ascii="Times New Roman" w:hAnsi="Times New Roman"/>
          <w:sz w:val="24"/>
          <w:szCs w:val="24"/>
        </w:rPr>
        <w:t>shubhapranesh@gmail.com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536913">
        <w:rPr>
          <w:rFonts w:ascii="Times New Roman" w:hAnsi="Times New Roman"/>
          <w:sz w:val="24"/>
          <w:szCs w:val="24"/>
        </w:rPr>
        <w:t>J.P.S</w:t>
      </w:r>
      <w:r>
        <w:rPr>
          <w:rFonts w:ascii="Times New Roman" w:hAnsi="Times New Roman"/>
          <w:sz w:val="24"/>
          <w:szCs w:val="24"/>
        </w:rPr>
        <w:t>.).</w:t>
      </w:r>
    </w:p>
    <w:p w:rsidR="004E1E3C" w:rsidRPr="0094563C" w:rsidRDefault="004E1E3C" w:rsidP="0094563C">
      <w:pPr>
        <w:pStyle w:val="Heading1"/>
      </w:pPr>
      <w:r w:rsidRPr="0094563C">
        <w:t>Characterization</w:t>
      </w:r>
    </w:p>
    <w:p w:rsidR="004E1E3C" w:rsidRDefault="004E1E3C" w:rsidP="009456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The </w:t>
      </w:r>
      <w:r w:rsidR="0094563C">
        <w:rPr>
          <w:rFonts w:ascii="Times New Roman" w:hAnsi="Times New Roman"/>
          <w:bCs/>
          <w:sz w:val="24"/>
          <w:szCs w:val="24"/>
          <w:lang w:val="en-IN"/>
        </w:rPr>
        <w:t>as-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prepared </w:t>
      </w:r>
      <w:r w:rsidR="0094563C">
        <w:rPr>
          <w:rFonts w:ascii="Times New Roman" w:hAnsi="Times New Roman"/>
          <w:bCs/>
          <w:sz w:val="24"/>
          <w:szCs w:val="24"/>
          <w:lang w:val="en-IN"/>
        </w:rPr>
        <w:t>ZnO NPs was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characterized by X-ray diffraction, UV</w:t>
      </w:r>
      <w:r w:rsidRPr="00FD507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Vis, FT-IR, FESEM and </w:t>
      </w:r>
      <w:r w:rsidR="0094563C">
        <w:rPr>
          <w:rFonts w:ascii="Times New Roman" w:hAnsi="Times New Roman" w:cs="Times New Roman"/>
          <w:bCs/>
          <w:sz w:val="24"/>
          <w:szCs w:val="24"/>
          <w:lang w:val="en-IN"/>
        </w:rPr>
        <w:t>EDX analyses</w:t>
      </w:r>
      <w:r>
        <w:rPr>
          <w:rFonts w:ascii="Times New Roman" w:hAnsi="Times New Roman"/>
          <w:bCs/>
          <w:sz w:val="24"/>
          <w:szCs w:val="24"/>
          <w:lang w:val="en-IN"/>
        </w:rPr>
        <w:t>. The XRD characterization is performed using Bruker diffractometer (Cu Kα (λ = 1.5406 A</w:t>
      </w:r>
      <w:r>
        <w:rPr>
          <w:rFonts w:ascii="Cambria Math" w:hAnsi="Cambria Math" w:cs="Cambria Math"/>
          <w:bCs/>
          <w:sz w:val="24"/>
          <w:szCs w:val="24"/>
          <w:lang w:val="en-IN"/>
        </w:rPr>
        <w:t>̊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) X-ray source). The spectral characterization was carried out by PerkinElmer UV-Vis spectrometer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and Bruker IFS 66 v/S spectrometer are utilized for UV-Vis and FT-IR spectral analysis, respectively. The microscopic analysis such as SEM is carried to comprehend the surface morphology is carried out by Field emission scanning electron microscope (FESEM)</w:t>
      </w:r>
      <w:r w:rsidR="0094563C">
        <w:rPr>
          <w:rFonts w:ascii="Times New Roman" w:hAnsi="Times New Roman"/>
          <w:bCs/>
          <w:sz w:val="24"/>
          <w:szCs w:val="24"/>
          <w:lang w:val="en-IN"/>
        </w:rPr>
        <w:t>.</w:t>
      </w:r>
    </w:p>
    <w:p w:rsidR="00EC75E8" w:rsidRPr="004E1E3C" w:rsidRDefault="00EC75E8">
      <w:pPr>
        <w:rPr>
          <w:lang w:val="en-IN"/>
        </w:rPr>
      </w:pPr>
    </w:p>
    <w:sectPr w:rsidR="00EC75E8" w:rsidRPr="004E1E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LUwMzYwszA1MDVT0lEKTi0uzszPAykwqgUAFa1/4CwAAAA="/>
  </w:docVars>
  <w:rsids>
    <w:rsidRoot w:val="00650608"/>
    <w:rsid w:val="00001546"/>
    <w:rsid w:val="0018500A"/>
    <w:rsid w:val="0032566E"/>
    <w:rsid w:val="004E1E3C"/>
    <w:rsid w:val="005015CE"/>
    <w:rsid w:val="00505FCF"/>
    <w:rsid w:val="00650608"/>
    <w:rsid w:val="00786272"/>
    <w:rsid w:val="009367EA"/>
    <w:rsid w:val="0094563C"/>
    <w:rsid w:val="00B34EA6"/>
    <w:rsid w:val="00E36A9E"/>
    <w:rsid w:val="00E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6263-1514-4B1F-B76E-26726BA0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3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63C"/>
    <w:pPr>
      <w:autoSpaceDE w:val="0"/>
      <w:autoSpaceDN w:val="0"/>
      <w:adjustRightInd w:val="0"/>
      <w:spacing w:before="240" w:after="120" w:line="360" w:lineRule="auto"/>
      <w:jc w:val="both"/>
      <w:outlineLvl w:val="0"/>
    </w:pPr>
    <w:rPr>
      <w:rFonts w:ascii="Times New Roman" w:eastAsia="Times New Roman" w:hAnsi="Times New Roman" w:cstheme="majorBidi"/>
      <w:b/>
      <w:bCs/>
      <w:color w:val="000000"/>
      <w:kern w:val="28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1E3C"/>
    <w:pPr>
      <w:spacing w:after="0" w:line="240" w:lineRule="auto"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E1E3C"/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94563C"/>
    <w:rPr>
      <w:rFonts w:ascii="Times New Roman" w:eastAsia="Times New Roman" w:hAnsi="Times New Roman" w:cstheme="majorBidi"/>
      <w:b/>
      <w:bCs/>
      <w:color w:val="000000"/>
      <w:kern w:val="28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Asl</dc:creator>
  <cp:keywords/>
  <dc:description/>
  <cp:lastModifiedBy>Farooq Adil Syed</cp:lastModifiedBy>
  <cp:revision>6</cp:revision>
  <dcterms:created xsi:type="dcterms:W3CDTF">2022-01-13T18:03:00Z</dcterms:created>
  <dcterms:modified xsi:type="dcterms:W3CDTF">2022-03-22T06:59:00Z</dcterms:modified>
</cp:coreProperties>
</file>