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C2E2" w14:textId="21AE7BE2" w:rsidR="0063685E" w:rsidRPr="003D29D5" w:rsidRDefault="0063685E" w:rsidP="0063685E">
      <w:pPr>
        <w:bidi w:val="0"/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3D29D5">
        <w:rPr>
          <w:rFonts w:asciiTheme="majorBidi" w:hAnsiTheme="majorBidi" w:cstheme="majorBidi"/>
          <w:color w:val="FF0000"/>
          <w:sz w:val="24"/>
          <w:szCs w:val="24"/>
        </w:rPr>
        <w:t>Table. 1:</w:t>
      </w:r>
      <w:r w:rsidRPr="003D29D5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Pr="003D29D5">
        <w:rPr>
          <w:rFonts w:asciiTheme="majorBidi" w:hAnsiTheme="majorBidi" w:cstheme="majorBidi"/>
          <w:color w:val="FF0000"/>
          <w:sz w:val="24"/>
          <w:szCs w:val="24"/>
        </w:rPr>
        <w:t>Sequences of primers used in R</w:t>
      </w:r>
      <w:bookmarkStart w:id="0" w:name="_GoBack"/>
      <w:bookmarkEnd w:id="0"/>
      <w:r w:rsidRPr="003D29D5">
        <w:rPr>
          <w:rFonts w:asciiTheme="majorBidi" w:hAnsiTheme="majorBidi" w:cstheme="majorBidi"/>
          <w:color w:val="FF0000"/>
          <w:sz w:val="24"/>
          <w:szCs w:val="24"/>
        </w:rPr>
        <w:t>T-PCR.</w:t>
      </w:r>
    </w:p>
    <w:p w14:paraId="127F71AA" w14:textId="77777777" w:rsidR="0063685E" w:rsidRPr="003D29D5" w:rsidRDefault="0063685E" w:rsidP="0063685E">
      <w:pPr>
        <w:bidi w:val="0"/>
        <w:rPr>
          <w:rFonts w:asciiTheme="majorBidi" w:hAnsiTheme="majorBidi" w:cstheme="majorBidi"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401"/>
        <w:tblW w:w="8568" w:type="dxa"/>
        <w:tblLook w:val="04A0" w:firstRow="1" w:lastRow="0" w:firstColumn="1" w:lastColumn="0" w:noHBand="0" w:noVBand="1"/>
      </w:tblPr>
      <w:tblGrid>
        <w:gridCol w:w="988"/>
        <w:gridCol w:w="3350"/>
        <w:gridCol w:w="3330"/>
        <w:gridCol w:w="900"/>
      </w:tblGrid>
      <w:tr w:rsidR="003D29D5" w:rsidRPr="003D29D5" w14:paraId="358CA3B4" w14:textId="77777777" w:rsidTr="0063685E">
        <w:trPr>
          <w:trHeight w:val="420"/>
        </w:trPr>
        <w:tc>
          <w:tcPr>
            <w:tcW w:w="988" w:type="dxa"/>
          </w:tcPr>
          <w:p w14:paraId="3E382F12" w14:textId="77777777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primer</w:t>
            </w:r>
          </w:p>
        </w:tc>
        <w:tc>
          <w:tcPr>
            <w:tcW w:w="3350" w:type="dxa"/>
          </w:tcPr>
          <w:p w14:paraId="0C7294BE" w14:textId="77777777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FW</w:t>
            </w:r>
          </w:p>
        </w:tc>
        <w:tc>
          <w:tcPr>
            <w:tcW w:w="3330" w:type="dxa"/>
          </w:tcPr>
          <w:p w14:paraId="22C0F047" w14:textId="77777777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RV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CE908F" w14:textId="4CB552F3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Tm (°C)</w:t>
            </w:r>
          </w:p>
        </w:tc>
      </w:tr>
      <w:tr w:rsidR="003D29D5" w:rsidRPr="003D29D5" w14:paraId="1CCC6124" w14:textId="77777777" w:rsidTr="0063685E">
        <w:trPr>
          <w:trHeight w:val="214"/>
        </w:trPr>
        <w:tc>
          <w:tcPr>
            <w:tcW w:w="988" w:type="dxa"/>
          </w:tcPr>
          <w:p w14:paraId="6F70FD7D" w14:textId="77777777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β-actin</w:t>
            </w:r>
          </w:p>
        </w:tc>
        <w:tc>
          <w:tcPr>
            <w:tcW w:w="3350" w:type="dxa"/>
          </w:tcPr>
          <w:p w14:paraId="5CB9A117" w14:textId="77777777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TCACCCACACTGTGCCCATCTACGA 3’</w:t>
            </w:r>
          </w:p>
        </w:tc>
        <w:tc>
          <w:tcPr>
            <w:tcW w:w="3330" w:type="dxa"/>
          </w:tcPr>
          <w:p w14:paraId="5865D2C9" w14:textId="77777777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AGCGGAACCGCTCATTGCCAATGG 3’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544448" w14:textId="77777777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69.1</w:t>
            </w:r>
          </w:p>
        </w:tc>
      </w:tr>
      <w:tr w:rsidR="003D29D5" w:rsidRPr="003D29D5" w14:paraId="6FB3742B" w14:textId="77777777" w:rsidTr="0063685E">
        <w:trPr>
          <w:trHeight w:val="214"/>
        </w:trPr>
        <w:tc>
          <w:tcPr>
            <w:tcW w:w="988" w:type="dxa"/>
          </w:tcPr>
          <w:p w14:paraId="33296527" w14:textId="6280B209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BCL2</w:t>
            </w:r>
          </w:p>
        </w:tc>
        <w:tc>
          <w:tcPr>
            <w:tcW w:w="3350" w:type="dxa"/>
          </w:tcPr>
          <w:p w14:paraId="561A6687" w14:textId="7E3AECEA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AGGAAGTGAACATTTCGGTGAC 3’</w:t>
            </w:r>
          </w:p>
        </w:tc>
        <w:tc>
          <w:tcPr>
            <w:tcW w:w="3330" w:type="dxa"/>
          </w:tcPr>
          <w:p w14:paraId="4DDC2F52" w14:textId="359FD18F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GCTCAGTTCCAGGACCAGGC 3’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10344F" w14:textId="4F371ADD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62.4</w:t>
            </w:r>
          </w:p>
        </w:tc>
      </w:tr>
      <w:tr w:rsidR="003D29D5" w:rsidRPr="003D29D5" w14:paraId="263C5268" w14:textId="77777777" w:rsidTr="0063685E">
        <w:trPr>
          <w:trHeight w:val="150"/>
        </w:trPr>
        <w:tc>
          <w:tcPr>
            <w:tcW w:w="988" w:type="dxa"/>
          </w:tcPr>
          <w:p w14:paraId="67B75387" w14:textId="4F79E9E0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BAX</w:t>
            </w:r>
          </w:p>
        </w:tc>
        <w:tc>
          <w:tcPr>
            <w:tcW w:w="3350" w:type="dxa"/>
          </w:tcPr>
          <w:p w14:paraId="7F0C5DBF" w14:textId="130E251F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TGCTTCAGGGTTTCATCCAG 3’</w:t>
            </w:r>
          </w:p>
        </w:tc>
        <w:tc>
          <w:tcPr>
            <w:tcW w:w="3330" w:type="dxa"/>
          </w:tcPr>
          <w:p w14:paraId="18756452" w14:textId="20B2DB93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GGCGGCAATCATCCTCTG 3’</w:t>
            </w:r>
          </w:p>
        </w:tc>
        <w:tc>
          <w:tcPr>
            <w:tcW w:w="900" w:type="dxa"/>
          </w:tcPr>
          <w:p w14:paraId="6A96620C" w14:textId="089E4A8E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58.4</w:t>
            </w:r>
          </w:p>
        </w:tc>
      </w:tr>
      <w:tr w:rsidR="003D29D5" w:rsidRPr="003D29D5" w14:paraId="51045A7C" w14:textId="77777777" w:rsidTr="0063685E">
        <w:trPr>
          <w:trHeight w:val="157"/>
        </w:trPr>
        <w:tc>
          <w:tcPr>
            <w:tcW w:w="988" w:type="dxa"/>
          </w:tcPr>
          <w:p w14:paraId="733236C5" w14:textId="7DED5E00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Caspase 3</w:t>
            </w:r>
          </w:p>
        </w:tc>
        <w:tc>
          <w:tcPr>
            <w:tcW w:w="3350" w:type="dxa"/>
          </w:tcPr>
          <w:p w14:paraId="686C1F59" w14:textId="163C1738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ACATGGCGTGTCATAAAATACC 3’</w:t>
            </w:r>
          </w:p>
        </w:tc>
        <w:tc>
          <w:tcPr>
            <w:tcW w:w="3330" w:type="dxa"/>
          </w:tcPr>
          <w:p w14:paraId="16FB75DF" w14:textId="1A538481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CACAAAGCGACTGGATGAAC 3’</w:t>
            </w:r>
          </w:p>
        </w:tc>
        <w:tc>
          <w:tcPr>
            <w:tcW w:w="900" w:type="dxa"/>
          </w:tcPr>
          <w:p w14:paraId="47E5AC00" w14:textId="110F1571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58.4</w:t>
            </w:r>
          </w:p>
        </w:tc>
      </w:tr>
      <w:tr w:rsidR="003D29D5" w:rsidRPr="003D29D5" w14:paraId="054F8553" w14:textId="77777777" w:rsidTr="0063685E">
        <w:trPr>
          <w:trHeight w:val="182"/>
        </w:trPr>
        <w:tc>
          <w:tcPr>
            <w:tcW w:w="988" w:type="dxa"/>
          </w:tcPr>
          <w:p w14:paraId="2F1022C3" w14:textId="0AB65BF5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Caspase 8</w:t>
            </w:r>
          </w:p>
        </w:tc>
        <w:tc>
          <w:tcPr>
            <w:tcW w:w="3350" w:type="dxa"/>
          </w:tcPr>
          <w:p w14:paraId="191252E8" w14:textId="10F2798F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CTGGTCTGAAGGCTGGTTGT 3’</w:t>
            </w:r>
          </w:p>
        </w:tc>
        <w:tc>
          <w:tcPr>
            <w:tcW w:w="3330" w:type="dxa"/>
          </w:tcPr>
          <w:p w14:paraId="6F034D5E" w14:textId="412E153A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CAGGCTCAGGAACTTGAGGG 3’</w:t>
            </w:r>
          </w:p>
        </w:tc>
        <w:tc>
          <w:tcPr>
            <w:tcW w:w="900" w:type="dxa"/>
          </w:tcPr>
          <w:p w14:paraId="6CBC0D1A" w14:textId="1FF12757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60</w:t>
            </w:r>
          </w:p>
        </w:tc>
      </w:tr>
      <w:tr w:rsidR="003D29D5" w:rsidRPr="003D29D5" w14:paraId="2B043DAE" w14:textId="77777777" w:rsidTr="0063685E">
        <w:trPr>
          <w:trHeight w:val="168"/>
        </w:trPr>
        <w:tc>
          <w:tcPr>
            <w:tcW w:w="988" w:type="dxa"/>
          </w:tcPr>
          <w:p w14:paraId="56BA83C3" w14:textId="017F0336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Caspase 9</w:t>
            </w:r>
          </w:p>
        </w:tc>
        <w:tc>
          <w:tcPr>
            <w:tcW w:w="3350" w:type="dxa"/>
          </w:tcPr>
          <w:p w14:paraId="4C5DBC09" w14:textId="00AAD07D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CCAGAGATTCGCAAACCAGAGG 3’</w:t>
            </w:r>
          </w:p>
        </w:tc>
        <w:tc>
          <w:tcPr>
            <w:tcW w:w="3330" w:type="dxa"/>
          </w:tcPr>
          <w:p w14:paraId="43038A33" w14:textId="340D02C9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GAGCACCGACATCACCAAATCC3’</w:t>
            </w:r>
          </w:p>
        </w:tc>
        <w:tc>
          <w:tcPr>
            <w:tcW w:w="900" w:type="dxa"/>
          </w:tcPr>
          <w:p w14:paraId="79D993B3" w14:textId="7230A0E8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64</w:t>
            </w:r>
          </w:p>
        </w:tc>
      </w:tr>
      <w:tr w:rsidR="003D29D5" w:rsidRPr="003D29D5" w14:paraId="63240EB0" w14:textId="77777777" w:rsidTr="0063685E">
        <w:trPr>
          <w:trHeight w:val="243"/>
        </w:trPr>
        <w:tc>
          <w:tcPr>
            <w:tcW w:w="988" w:type="dxa"/>
          </w:tcPr>
          <w:p w14:paraId="5CBEF53B" w14:textId="3B3E1B4C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</w:rPr>
              <w:t>P53</w:t>
            </w:r>
          </w:p>
        </w:tc>
        <w:tc>
          <w:tcPr>
            <w:tcW w:w="3350" w:type="dxa"/>
          </w:tcPr>
          <w:p w14:paraId="24D2BB0B" w14:textId="58AA0840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CCCAGCCAAAGAAGAAACCA 3’</w:t>
            </w:r>
          </w:p>
        </w:tc>
        <w:tc>
          <w:tcPr>
            <w:tcW w:w="3330" w:type="dxa"/>
          </w:tcPr>
          <w:p w14:paraId="435E49F8" w14:textId="0E0B70B2" w:rsidR="0063685E" w:rsidRPr="003D29D5" w:rsidRDefault="0063685E" w:rsidP="0063685E">
            <w:pPr>
              <w:bidi w:val="0"/>
              <w:spacing w:line="360" w:lineRule="auto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5’ TTCCAAGGCCTCATTCAGCT 3’</w:t>
            </w:r>
          </w:p>
        </w:tc>
        <w:tc>
          <w:tcPr>
            <w:tcW w:w="900" w:type="dxa"/>
          </w:tcPr>
          <w:p w14:paraId="1348990C" w14:textId="67EF104A" w:rsidR="0063685E" w:rsidRPr="003D29D5" w:rsidRDefault="0063685E" w:rsidP="0063685E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</w:pPr>
            <w:r w:rsidRPr="003D29D5">
              <w:rPr>
                <w:rFonts w:asciiTheme="majorBidi" w:eastAsia="Calibri" w:hAnsiTheme="majorBidi" w:cstheme="majorBidi"/>
                <w:color w:val="FF0000"/>
                <w:sz w:val="16"/>
                <w:szCs w:val="16"/>
              </w:rPr>
              <w:t>58.4</w:t>
            </w:r>
          </w:p>
        </w:tc>
      </w:tr>
    </w:tbl>
    <w:p w14:paraId="73590E74" w14:textId="77777777" w:rsidR="0063685E" w:rsidRPr="00680AAD" w:rsidRDefault="0063685E" w:rsidP="0063685E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4BFF0A3" w14:textId="77777777" w:rsidR="0063685E" w:rsidRDefault="0063685E" w:rsidP="0063685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71053C8" w14:textId="77777777" w:rsidR="009E6A55" w:rsidRDefault="009E6A55" w:rsidP="009E6A5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C60E73" w14:textId="77777777" w:rsidR="004A6533" w:rsidRPr="009E6A55" w:rsidRDefault="004A6533" w:rsidP="009E6A55"/>
    <w:sectPr w:rsidR="004A6533" w:rsidRPr="009E6A55" w:rsidSect="00C42F96">
      <w:pgSz w:w="11906" w:h="16838"/>
      <w:pgMar w:top="1418" w:right="1985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43F"/>
    <w:multiLevelType w:val="hybridMultilevel"/>
    <w:tmpl w:val="5FFA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2DF9"/>
    <w:multiLevelType w:val="hybridMultilevel"/>
    <w:tmpl w:val="58A6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44BC"/>
    <w:multiLevelType w:val="hybridMultilevel"/>
    <w:tmpl w:val="2A66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3425"/>
    <w:multiLevelType w:val="hybridMultilevel"/>
    <w:tmpl w:val="4CEA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40"/>
    <w:rsid w:val="00003F9A"/>
    <w:rsid w:val="000446F8"/>
    <w:rsid w:val="00073449"/>
    <w:rsid w:val="00091794"/>
    <w:rsid w:val="000B2CF7"/>
    <w:rsid w:val="0015590F"/>
    <w:rsid w:val="00183E45"/>
    <w:rsid w:val="00205066"/>
    <w:rsid w:val="002B75AA"/>
    <w:rsid w:val="002C68B4"/>
    <w:rsid w:val="002D221D"/>
    <w:rsid w:val="0032326E"/>
    <w:rsid w:val="0036002C"/>
    <w:rsid w:val="00392915"/>
    <w:rsid w:val="003A3EC7"/>
    <w:rsid w:val="003C4282"/>
    <w:rsid w:val="003D218C"/>
    <w:rsid w:val="003D29D5"/>
    <w:rsid w:val="003D3D22"/>
    <w:rsid w:val="004605BA"/>
    <w:rsid w:val="004639B1"/>
    <w:rsid w:val="004A6533"/>
    <w:rsid w:val="00542736"/>
    <w:rsid w:val="00573343"/>
    <w:rsid w:val="005C09A3"/>
    <w:rsid w:val="005C6E86"/>
    <w:rsid w:val="00606608"/>
    <w:rsid w:val="0063685E"/>
    <w:rsid w:val="00650B3E"/>
    <w:rsid w:val="006860F9"/>
    <w:rsid w:val="0069018E"/>
    <w:rsid w:val="006A01DC"/>
    <w:rsid w:val="006B3FA5"/>
    <w:rsid w:val="006E44C2"/>
    <w:rsid w:val="006F690C"/>
    <w:rsid w:val="007655F0"/>
    <w:rsid w:val="007736B0"/>
    <w:rsid w:val="007A383E"/>
    <w:rsid w:val="007B0C7E"/>
    <w:rsid w:val="00834384"/>
    <w:rsid w:val="008639BD"/>
    <w:rsid w:val="00883912"/>
    <w:rsid w:val="008973DF"/>
    <w:rsid w:val="008F5C40"/>
    <w:rsid w:val="00901DC6"/>
    <w:rsid w:val="00994765"/>
    <w:rsid w:val="009E6A55"/>
    <w:rsid w:val="009F75CA"/>
    <w:rsid w:val="00A1151F"/>
    <w:rsid w:val="00A139E8"/>
    <w:rsid w:val="00A31234"/>
    <w:rsid w:val="00A44188"/>
    <w:rsid w:val="00A6093E"/>
    <w:rsid w:val="00AB4F34"/>
    <w:rsid w:val="00AC38FD"/>
    <w:rsid w:val="00AD0EC7"/>
    <w:rsid w:val="00B45862"/>
    <w:rsid w:val="00B513A9"/>
    <w:rsid w:val="00C42CE8"/>
    <w:rsid w:val="00C42F96"/>
    <w:rsid w:val="00C811B8"/>
    <w:rsid w:val="00C97F50"/>
    <w:rsid w:val="00CA3C53"/>
    <w:rsid w:val="00CC25DD"/>
    <w:rsid w:val="00D84D51"/>
    <w:rsid w:val="00DA7F6E"/>
    <w:rsid w:val="00DC5516"/>
    <w:rsid w:val="00DC5B06"/>
    <w:rsid w:val="00DD5343"/>
    <w:rsid w:val="00DD6633"/>
    <w:rsid w:val="00E41F45"/>
    <w:rsid w:val="00E44AB0"/>
    <w:rsid w:val="00E9522F"/>
    <w:rsid w:val="00EB2532"/>
    <w:rsid w:val="00F50270"/>
    <w:rsid w:val="00F53D6C"/>
    <w:rsid w:val="00F74F4E"/>
    <w:rsid w:val="00F90CC9"/>
    <w:rsid w:val="00F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3013"/>
  <w15:docId w15:val="{17C1426D-A5AB-49F7-AF43-FF65799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02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B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AB4F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AB4F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A44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E072-F239-417F-A202-06667B93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 Saud University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Saad Hussin Alkahtani</cp:lastModifiedBy>
  <cp:revision>30</cp:revision>
  <dcterms:created xsi:type="dcterms:W3CDTF">2021-11-30T12:32:00Z</dcterms:created>
  <dcterms:modified xsi:type="dcterms:W3CDTF">2022-03-21T10:14:00Z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http://www.zotero.org/styles/food-and-chemical-toxicology</vt:lpwstr>
  </property>
  <property fmtid="{D5CDD505-2E9C-101B-9397-08002B2CF9AE}" pid="13" name="Mendeley Recent Style Name 5_1">
    <vt:lpwstr>Food and Chemical Toxicology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fa09ae2c-7c22-333f-8168-e4c219910bde</vt:lpwstr>
  </property>
  <property fmtid="{D5CDD505-2E9C-101B-9397-08002B2CF9AE}" pid="24" name="Mendeley Citation Style_1">
    <vt:lpwstr>http://www.zotero.org/styles/apa</vt:lpwstr>
  </property>
</Properties>
</file>