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4B05" w14:textId="4FBE92B0" w:rsidR="00D05828" w:rsidRPr="00E167AB" w:rsidRDefault="00D05828" w:rsidP="00D05828">
      <w:pPr>
        <w:ind w:left="-567" w:right="-755"/>
        <w:rPr>
          <w:rFonts w:asciiTheme="majorBidi" w:hAnsiTheme="majorBidi" w:cstheme="majorBidi"/>
          <w:sz w:val="20"/>
          <w:szCs w:val="20"/>
          <w:vertAlign w:val="superscript"/>
        </w:rPr>
      </w:pPr>
      <w:bookmarkStart w:id="0" w:name="_Hlk29301548"/>
      <w:bookmarkStart w:id="1" w:name="_Hlk29300558"/>
      <w:r w:rsidRPr="00E167AB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 w:rsidR="00F75846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E167AB"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 w:rsidRPr="00E167AB">
        <w:rPr>
          <w:rFonts w:asciiTheme="majorBidi" w:hAnsiTheme="majorBidi" w:cstheme="majorBidi"/>
          <w:sz w:val="20"/>
          <w:szCs w:val="20"/>
        </w:rPr>
        <w:t>Descriptive characteristics of study participants (anthropometric measurements</w:t>
      </w:r>
      <w:r w:rsidR="00953A10" w:rsidRPr="00E167AB">
        <w:rPr>
          <w:rFonts w:asciiTheme="majorBidi" w:hAnsiTheme="majorBidi" w:cstheme="majorBidi"/>
          <w:sz w:val="20"/>
          <w:szCs w:val="20"/>
        </w:rPr>
        <w:t xml:space="preserve"> </w:t>
      </w:r>
      <w:r w:rsidR="00C26846" w:rsidRPr="00E167AB">
        <w:rPr>
          <w:rFonts w:asciiTheme="majorBidi" w:hAnsiTheme="majorBidi" w:cstheme="majorBidi"/>
          <w:sz w:val="20"/>
          <w:szCs w:val="20"/>
        </w:rPr>
        <w:t xml:space="preserve">and </w:t>
      </w:r>
      <w:r w:rsidRPr="00E167AB">
        <w:rPr>
          <w:rFonts w:asciiTheme="majorBidi" w:hAnsiTheme="majorBidi" w:cstheme="majorBidi"/>
          <w:sz w:val="20"/>
          <w:szCs w:val="20"/>
        </w:rPr>
        <w:t xml:space="preserve">biochemical data) </w:t>
      </w:r>
      <w:bookmarkEnd w:id="0"/>
      <w:proofErr w:type="spellStart"/>
      <w:r w:rsidR="00015439">
        <w:rPr>
          <w:rFonts w:asciiTheme="majorBidi" w:hAnsiTheme="majorBidi" w:cstheme="majorBidi"/>
          <w:sz w:val="20"/>
          <w:szCs w:val="20"/>
          <w:vertAlign w:val="superscript"/>
        </w:rPr>
        <w:t>a,b</w:t>
      </w:r>
      <w:proofErr w:type="spellEnd"/>
    </w:p>
    <w:tbl>
      <w:tblPr>
        <w:tblStyle w:val="TableGrid"/>
        <w:bidiVisual/>
        <w:tblW w:w="10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366"/>
        <w:gridCol w:w="7352"/>
      </w:tblGrid>
      <w:tr w:rsidR="00D05828" w:rsidRPr="00E167AB" w14:paraId="625F07E9" w14:textId="77777777" w:rsidTr="00731CB0">
        <w:trPr>
          <w:trHeight w:val="259"/>
          <w:jc w:val="center"/>
        </w:trPr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5248DEF3" w14:textId="77777777" w:rsidR="00D05828" w:rsidRPr="00E167AB" w:rsidRDefault="00D05828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509DEBD7" w14:textId="77777777" w:rsidR="00D05828" w:rsidRPr="00E167AB" w:rsidRDefault="00D05828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2" w:type="dxa"/>
            <w:tcBorders>
              <w:top w:val="single" w:sz="4" w:space="0" w:color="auto"/>
            </w:tcBorders>
            <w:vAlign w:val="center"/>
          </w:tcPr>
          <w:p w14:paraId="556D6F98" w14:textId="77777777" w:rsidR="00D05828" w:rsidRPr="00E167AB" w:rsidRDefault="00D05828" w:rsidP="00731CB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Characteristics</w:t>
            </w:r>
          </w:p>
        </w:tc>
      </w:tr>
      <w:tr w:rsidR="00D05828" w:rsidRPr="00E167AB" w14:paraId="71F04877" w14:textId="77777777" w:rsidTr="00731CB0">
        <w:trPr>
          <w:trHeight w:val="259"/>
          <w:jc w:val="center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72BF72D9" w14:textId="77777777" w:rsidR="00D05828" w:rsidRPr="00E167AB" w:rsidRDefault="00D05828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± SD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5A5DCAE" w14:textId="77777777" w:rsidR="00D05828" w:rsidRPr="00E167AB" w:rsidRDefault="00D05828" w:rsidP="00731CB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vAlign w:val="center"/>
          </w:tcPr>
          <w:p w14:paraId="370FBDC7" w14:textId="77777777" w:rsidR="00D05828" w:rsidRPr="00E167AB" w:rsidRDefault="00D05828" w:rsidP="00731CB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Overall (n=401)</w:t>
            </w:r>
          </w:p>
        </w:tc>
      </w:tr>
      <w:tr w:rsidR="009773AD" w:rsidRPr="00E167AB" w14:paraId="3F9DEEBC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40A9D4E7" w14:textId="4AB61EB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13.85</w:t>
            </w:r>
          </w:p>
        </w:tc>
        <w:tc>
          <w:tcPr>
            <w:tcW w:w="1366" w:type="dxa"/>
            <w:vAlign w:val="center"/>
          </w:tcPr>
          <w:p w14:paraId="4E5971CA" w14:textId="491FB25A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60.29</w:t>
            </w:r>
          </w:p>
        </w:tc>
        <w:tc>
          <w:tcPr>
            <w:tcW w:w="7352" w:type="dxa"/>
            <w:vAlign w:val="center"/>
          </w:tcPr>
          <w:p w14:paraId="586F4459" w14:textId="6009FAB0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Weight (kg)</w:t>
            </w:r>
          </w:p>
        </w:tc>
      </w:tr>
      <w:tr w:rsidR="009773AD" w:rsidRPr="00E167AB" w14:paraId="7A980B20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0E45E280" w14:textId="47C52713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366" w:type="dxa"/>
            <w:vAlign w:val="center"/>
          </w:tcPr>
          <w:p w14:paraId="2A0EF5D5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158.62</w:t>
            </w:r>
          </w:p>
        </w:tc>
        <w:tc>
          <w:tcPr>
            <w:tcW w:w="7352" w:type="dxa"/>
            <w:vAlign w:val="center"/>
          </w:tcPr>
          <w:p w14:paraId="1AF9C219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Height (cm)</w:t>
            </w:r>
          </w:p>
        </w:tc>
      </w:tr>
      <w:tr w:rsidR="009773AD" w:rsidRPr="00E167AB" w14:paraId="04CE0AC8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35EFC6DB" w14:textId="7178E083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1366" w:type="dxa"/>
            <w:vAlign w:val="center"/>
          </w:tcPr>
          <w:p w14:paraId="4AAC9FB1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24.05</w:t>
            </w:r>
          </w:p>
        </w:tc>
        <w:tc>
          <w:tcPr>
            <w:tcW w:w="7352" w:type="dxa"/>
            <w:vAlign w:val="center"/>
          </w:tcPr>
          <w:p w14:paraId="5B7724DD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BMI (kg/m²) </w:t>
            </w:r>
          </w:p>
        </w:tc>
      </w:tr>
      <w:tr w:rsidR="009773AD" w:rsidRPr="00E167AB" w14:paraId="1020D00E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6F803B9F" w14:textId="4549EEE9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1366" w:type="dxa"/>
            <w:vAlign w:val="center"/>
          </w:tcPr>
          <w:p w14:paraId="257C3FF8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75.05</w:t>
            </w:r>
          </w:p>
        </w:tc>
        <w:tc>
          <w:tcPr>
            <w:tcW w:w="7352" w:type="dxa"/>
            <w:vAlign w:val="center"/>
          </w:tcPr>
          <w:p w14:paraId="2AAED4A7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Waist (cm)</w:t>
            </w:r>
          </w:p>
        </w:tc>
      </w:tr>
      <w:tr w:rsidR="009773AD" w:rsidRPr="00E167AB" w14:paraId="76D97F17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55DA6434" w14:textId="405F3B15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1366" w:type="dxa"/>
            <w:vAlign w:val="center"/>
          </w:tcPr>
          <w:p w14:paraId="364304CB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101.49</w:t>
            </w:r>
          </w:p>
        </w:tc>
        <w:tc>
          <w:tcPr>
            <w:tcW w:w="7352" w:type="dxa"/>
            <w:vAlign w:val="center"/>
          </w:tcPr>
          <w:p w14:paraId="441BBAC9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Hip (cm)</w:t>
            </w:r>
          </w:p>
        </w:tc>
      </w:tr>
      <w:tr w:rsidR="009773AD" w:rsidRPr="00E167AB" w14:paraId="75EF8543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10ED9FE7" w14:textId="206A77B0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366" w:type="dxa"/>
            <w:vAlign w:val="center"/>
          </w:tcPr>
          <w:p w14:paraId="071C0EDA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352" w:type="dxa"/>
            <w:vAlign w:val="center"/>
          </w:tcPr>
          <w:p w14:paraId="5A7281EF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Waist-to-hip ratio </w:t>
            </w:r>
          </w:p>
        </w:tc>
      </w:tr>
      <w:tr w:rsidR="009773AD" w:rsidRPr="00E167AB" w14:paraId="0B2969F7" w14:textId="77777777" w:rsidTr="00731CB0">
        <w:trPr>
          <w:trHeight w:val="259"/>
          <w:jc w:val="center"/>
        </w:trPr>
        <w:tc>
          <w:tcPr>
            <w:tcW w:w="1396" w:type="dxa"/>
            <w:vAlign w:val="center"/>
          </w:tcPr>
          <w:p w14:paraId="00D85A93" w14:textId="2F7E535C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1366" w:type="dxa"/>
            <w:vAlign w:val="center"/>
          </w:tcPr>
          <w:p w14:paraId="07175701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35.11</w:t>
            </w:r>
          </w:p>
        </w:tc>
        <w:tc>
          <w:tcPr>
            <w:tcW w:w="7352" w:type="dxa"/>
            <w:vAlign w:val="center"/>
          </w:tcPr>
          <w:p w14:paraId="25716B2D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Fat (%)</w:t>
            </w:r>
          </w:p>
        </w:tc>
      </w:tr>
      <w:tr w:rsidR="009773AD" w:rsidRPr="00E167AB" w14:paraId="583FE031" w14:textId="77777777" w:rsidTr="003646EA">
        <w:trPr>
          <w:trHeight w:val="259"/>
          <w:jc w:val="center"/>
        </w:trPr>
        <w:tc>
          <w:tcPr>
            <w:tcW w:w="1396" w:type="dxa"/>
            <w:vAlign w:val="center"/>
          </w:tcPr>
          <w:p w14:paraId="4ED2E4EF" w14:textId="1C50C1A6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13.59</w:t>
            </w:r>
          </w:p>
        </w:tc>
        <w:tc>
          <w:tcPr>
            <w:tcW w:w="1366" w:type="dxa"/>
            <w:vAlign w:val="center"/>
          </w:tcPr>
          <w:p w14:paraId="0BA58FDD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53.47</w:t>
            </w:r>
          </w:p>
        </w:tc>
        <w:tc>
          <w:tcPr>
            <w:tcW w:w="7352" w:type="dxa"/>
            <w:vAlign w:val="center"/>
          </w:tcPr>
          <w:p w14:paraId="698CC3C9" w14:textId="77777777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Muscle (%)</w:t>
            </w:r>
          </w:p>
        </w:tc>
      </w:tr>
      <w:tr w:rsidR="009773AD" w:rsidRPr="00E167AB" w14:paraId="1875AB0F" w14:textId="77777777" w:rsidTr="003646EA">
        <w:trPr>
          <w:trHeight w:val="259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92BE" w14:textId="6EFAD374" w:rsidR="009773AD" w:rsidRPr="00E167AB" w:rsidRDefault="00A841B7" w:rsidP="00A841B7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         </w:t>
            </w:r>
            <w:r w:rsidR="009773AD"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="009773AD" w:rsidRPr="00E167AB">
              <w:rPr>
                <w:rFonts w:asciiTheme="majorBidi" w:hAnsiTheme="majorBidi" w:cstheme="majorBidi"/>
                <w:sz w:val="16"/>
                <w:szCs w:val="16"/>
              </w:rPr>
              <w:t>3.31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72B69" w14:textId="77777777" w:rsidR="009773AD" w:rsidRPr="00E167AB" w:rsidRDefault="009773AD" w:rsidP="009773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vAlign w:val="center"/>
          </w:tcPr>
          <w:p w14:paraId="43C93150" w14:textId="56A23952" w:rsidR="009773AD" w:rsidRPr="00E167AB" w:rsidRDefault="009773AD" w:rsidP="009773A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Hs-CRP (mg/l) </w:t>
            </w:r>
            <w:r w:rsidR="00015439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c</w:t>
            </w:r>
          </w:p>
        </w:tc>
      </w:tr>
    </w:tbl>
    <w:p w14:paraId="07D25ECC" w14:textId="77777777" w:rsidR="00D05828" w:rsidRPr="00E167AB" w:rsidRDefault="00D05828" w:rsidP="00D05828">
      <w:pPr>
        <w:tabs>
          <w:tab w:val="left" w:pos="284"/>
        </w:tabs>
        <w:spacing w:after="0"/>
        <w:ind w:left="-567"/>
        <w:rPr>
          <w:rFonts w:asciiTheme="majorBidi" w:hAnsiTheme="majorBidi" w:cstheme="majorBidi"/>
          <w:sz w:val="16"/>
          <w:szCs w:val="16"/>
          <w:vertAlign w:val="superscript"/>
        </w:rPr>
      </w:pPr>
    </w:p>
    <w:p w14:paraId="7DEFD109" w14:textId="61EC3260" w:rsidR="00D05828" w:rsidRPr="00E167AB" w:rsidRDefault="00015439" w:rsidP="005D275D">
      <w:pPr>
        <w:tabs>
          <w:tab w:val="left" w:pos="284"/>
        </w:tabs>
        <w:spacing w:after="0" w:line="240" w:lineRule="auto"/>
        <w:ind w:left="-426" w:hanging="141"/>
        <w:rPr>
          <w:rFonts w:asciiTheme="majorBidi" w:hAnsiTheme="majorBidi" w:cstheme="majorBidi"/>
          <w:sz w:val="16"/>
          <w:szCs w:val="16"/>
        </w:rPr>
      </w:pPr>
      <w:bookmarkStart w:id="2" w:name="_Hlk53510608"/>
      <w:r>
        <w:rPr>
          <w:rFonts w:asciiTheme="majorBidi" w:hAnsiTheme="majorBidi" w:cstheme="majorBidi"/>
          <w:sz w:val="16"/>
          <w:szCs w:val="16"/>
          <w:vertAlign w:val="superscript"/>
        </w:rPr>
        <w:t>a</w:t>
      </w:r>
      <w:r w:rsidR="004B4461"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="004B4461" w:rsidRPr="00E167AB">
        <w:rPr>
          <w:rFonts w:asciiTheme="majorBidi" w:hAnsiTheme="majorBidi" w:cstheme="majorBidi"/>
          <w:sz w:val="16"/>
          <w:szCs w:val="16"/>
        </w:rPr>
        <w:t>Body mass index (BMI)</w:t>
      </w:r>
      <w:r w:rsidR="004B4461">
        <w:rPr>
          <w:rFonts w:asciiTheme="majorBidi" w:hAnsiTheme="majorBidi" w:cstheme="majorBidi"/>
          <w:sz w:val="16"/>
          <w:szCs w:val="16"/>
        </w:rPr>
        <w:t xml:space="preserve">, </w:t>
      </w:r>
      <w:r w:rsidR="004B4461" w:rsidRPr="00E167AB">
        <w:rPr>
          <w:rFonts w:asciiTheme="majorBidi" w:hAnsiTheme="majorBidi" w:cstheme="majorBidi"/>
          <w:sz w:val="16"/>
          <w:szCs w:val="16"/>
        </w:rPr>
        <w:t>High sensitivity C reactive protein (</w:t>
      </w:r>
      <w:proofErr w:type="spellStart"/>
      <w:r w:rsidR="004B4461" w:rsidRPr="00E167AB">
        <w:rPr>
          <w:rFonts w:asciiTheme="majorBidi" w:hAnsiTheme="majorBidi" w:cstheme="majorBidi"/>
          <w:sz w:val="16"/>
          <w:szCs w:val="16"/>
        </w:rPr>
        <w:t>hs</w:t>
      </w:r>
      <w:proofErr w:type="spellEnd"/>
      <w:r w:rsidR="004B4461" w:rsidRPr="00E167AB">
        <w:rPr>
          <w:rFonts w:asciiTheme="majorBidi" w:hAnsiTheme="majorBidi" w:cstheme="majorBidi"/>
          <w:sz w:val="16"/>
          <w:szCs w:val="16"/>
        </w:rPr>
        <w:t>-CRP)</w:t>
      </w:r>
      <w:r w:rsidR="004B4461">
        <w:rPr>
          <w:rFonts w:asciiTheme="majorBidi" w:hAnsiTheme="majorBidi" w:cstheme="majorBidi"/>
          <w:sz w:val="16"/>
          <w:szCs w:val="16"/>
        </w:rPr>
        <w:t>.</w:t>
      </w:r>
      <w:r w:rsidR="004B4461" w:rsidRPr="00E167AB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  <w:vertAlign w:val="superscript"/>
        </w:rPr>
        <w:t>b</w:t>
      </w:r>
      <w:r w:rsidR="004B4461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="00D05828" w:rsidRPr="00E167AB">
        <w:rPr>
          <w:rFonts w:asciiTheme="majorBidi" w:hAnsiTheme="majorBidi" w:cstheme="majorBidi"/>
          <w:sz w:val="16"/>
          <w:szCs w:val="16"/>
        </w:rPr>
        <w:t xml:space="preserve">Data are mean ± standard deviation (SD).  </w:t>
      </w:r>
      <w:bookmarkEnd w:id="2"/>
    </w:p>
    <w:p w14:paraId="003F708A" w14:textId="14FB367C" w:rsidR="00D05828" w:rsidRPr="00E167AB" w:rsidRDefault="00D05828" w:rsidP="005D275D">
      <w:pPr>
        <w:tabs>
          <w:tab w:val="left" w:pos="284"/>
        </w:tabs>
        <w:spacing w:line="240" w:lineRule="auto"/>
        <w:ind w:left="-851" w:firstLine="142"/>
        <w:rPr>
          <w:rFonts w:asciiTheme="majorBidi" w:hAnsiTheme="majorBidi" w:cstheme="majorBidi"/>
          <w:sz w:val="16"/>
          <w:szCs w:val="16"/>
        </w:rPr>
      </w:pPr>
      <w:r w:rsidRPr="00E167AB">
        <w:rPr>
          <w:rFonts w:asciiTheme="majorBidi" w:hAnsiTheme="majorBidi" w:cstheme="majorBidi"/>
          <w:sz w:val="16"/>
          <w:szCs w:val="16"/>
        </w:rPr>
        <w:t xml:space="preserve">   </w:t>
      </w:r>
      <w:r w:rsidR="005D275D" w:rsidRPr="00E167AB">
        <w:rPr>
          <w:rFonts w:asciiTheme="majorBidi" w:hAnsiTheme="majorBidi" w:cstheme="majorBidi"/>
          <w:sz w:val="16"/>
          <w:szCs w:val="16"/>
        </w:rPr>
        <w:t xml:space="preserve"> </w:t>
      </w:r>
      <w:r w:rsidR="00015439">
        <w:rPr>
          <w:rFonts w:asciiTheme="majorBidi" w:hAnsiTheme="majorBidi" w:cstheme="majorBidi"/>
          <w:sz w:val="16"/>
          <w:szCs w:val="16"/>
          <w:vertAlign w:val="superscript"/>
        </w:rPr>
        <w:t>c</w:t>
      </w:r>
      <w:r w:rsidRPr="00E167AB">
        <w:rPr>
          <w:rFonts w:asciiTheme="majorBidi" w:hAnsiTheme="majorBidi" w:cstheme="majorBidi"/>
          <w:sz w:val="16"/>
          <w:szCs w:val="16"/>
        </w:rPr>
        <w:t xml:space="preserve"> Hs-CRP were collected from 289 participants.</w:t>
      </w:r>
    </w:p>
    <w:p w14:paraId="02B07945" w14:textId="77777777" w:rsidR="00D05828" w:rsidRPr="00E167AB" w:rsidRDefault="00D05828" w:rsidP="005D275D">
      <w:pPr>
        <w:spacing w:line="240" w:lineRule="auto"/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CAF145A" w14:textId="43433F38" w:rsidR="00D05828" w:rsidRPr="00E167AB" w:rsidRDefault="00D05828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5DD2EF9" w14:textId="115FC1F4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21A069A9" w14:textId="22023ED4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4B311AF7" w14:textId="35E4484D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11B69242" w14:textId="2415B11D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6F3875C8" w14:textId="640B6819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24A57D65" w14:textId="7BC85E42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50D5109F" w14:textId="18EB8D57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1F99F376" w14:textId="701DB9D3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3F6ECA30" w14:textId="184F7B11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3C30F6AB" w14:textId="3D73E081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21787B4C" w14:textId="261EE28F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9E65A86" w14:textId="652B8099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50F15715" w14:textId="55A690E0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7210CFD1" w14:textId="0A017B17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75DBE610" w14:textId="1015E34F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32BE0BF7" w14:textId="3FDDDA66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3D104276" w14:textId="33D286AE" w:rsidR="00AB172D" w:rsidRPr="00E167AB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2E858493" w14:textId="22D92A13" w:rsidR="00AB172D" w:rsidRDefault="00AB172D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02FD846" w14:textId="77777777" w:rsidR="00D754B6" w:rsidRPr="00E167AB" w:rsidRDefault="00D754B6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4FF2C446" w14:textId="2F608E1E" w:rsidR="00614BC2" w:rsidRPr="00E167AB" w:rsidRDefault="00614BC2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2638E2D3" w14:textId="28D15602" w:rsidR="00614BC2" w:rsidRPr="00E167AB" w:rsidRDefault="00614BC2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1DD51FD" w14:textId="7CADE98B" w:rsidR="00CD1BF4" w:rsidRPr="00E167AB" w:rsidRDefault="00CD1BF4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36E57D5F" w14:textId="77777777" w:rsidR="00F72AAA" w:rsidRPr="00E167AB" w:rsidRDefault="00F72AAA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1C01EB34" w14:textId="6D4E10C1" w:rsidR="0060274E" w:rsidRPr="00E167AB" w:rsidRDefault="0060274E" w:rsidP="00193FE6">
      <w:pPr>
        <w:tabs>
          <w:tab w:val="left" w:pos="0"/>
        </w:tabs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66E5A370" w14:textId="77777777" w:rsidR="00193FE6" w:rsidRPr="00E167AB" w:rsidRDefault="00193FE6" w:rsidP="00193FE6">
      <w:pPr>
        <w:tabs>
          <w:tab w:val="left" w:pos="0"/>
        </w:tabs>
        <w:jc w:val="both"/>
        <w:rPr>
          <w:rFonts w:asciiTheme="majorBidi" w:hAnsiTheme="majorBidi" w:cstheme="majorBidi"/>
          <w:sz w:val="18"/>
          <w:szCs w:val="18"/>
        </w:rPr>
      </w:pPr>
    </w:p>
    <w:p w14:paraId="7BA0BA41" w14:textId="77777777" w:rsidR="00D05828" w:rsidRPr="00E167AB" w:rsidRDefault="00D05828" w:rsidP="00060CF0">
      <w:pPr>
        <w:ind w:right="-188"/>
        <w:rPr>
          <w:rFonts w:asciiTheme="majorBidi" w:hAnsiTheme="majorBidi" w:cstheme="majorBidi"/>
          <w:b/>
          <w:bCs/>
          <w:sz w:val="16"/>
          <w:szCs w:val="16"/>
        </w:rPr>
      </w:pPr>
    </w:p>
    <w:p w14:paraId="06DAE5EE" w14:textId="1CD14760" w:rsidR="00060CF0" w:rsidRPr="00E167AB" w:rsidRDefault="00060CF0" w:rsidP="00060CF0">
      <w:pPr>
        <w:ind w:right="-188"/>
        <w:rPr>
          <w:rFonts w:asciiTheme="majorBidi" w:hAnsiTheme="majorBidi" w:cstheme="majorBidi"/>
          <w:sz w:val="20"/>
          <w:szCs w:val="20"/>
          <w:vertAlign w:val="superscript"/>
        </w:rPr>
      </w:pPr>
      <w:r w:rsidRPr="00E167AB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Table </w:t>
      </w:r>
      <w:r w:rsidR="00D05828" w:rsidRPr="00E167AB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F75846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E167AB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E167AB">
        <w:rPr>
          <w:rFonts w:asciiTheme="majorBidi" w:hAnsiTheme="majorBidi" w:cstheme="majorBidi"/>
          <w:sz w:val="20"/>
          <w:szCs w:val="20"/>
        </w:rPr>
        <w:t>Descriptive characteristics of study participants (</w:t>
      </w:r>
      <w:r w:rsidR="00FB5AA6" w:rsidRPr="00E167AB">
        <w:rPr>
          <w:rFonts w:asciiTheme="majorBidi" w:hAnsiTheme="majorBidi" w:cstheme="majorBidi"/>
          <w:sz w:val="20"/>
          <w:szCs w:val="20"/>
        </w:rPr>
        <w:t xml:space="preserve">socio-demographic, </w:t>
      </w:r>
      <w:r w:rsidRPr="00E167AB">
        <w:rPr>
          <w:rFonts w:asciiTheme="majorBidi" w:hAnsiTheme="majorBidi" w:cstheme="majorBidi"/>
          <w:sz w:val="20"/>
          <w:szCs w:val="20"/>
        </w:rPr>
        <w:t>dietary habits,</w:t>
      </w:r>
      <w:r w:rsidR="00066C3A" w:rsidRPr="00E167AB">
        <w:rPr>
          <w:rFonts w:asciiTheme="majorBidi" w:hAnsiTheme="majorBidi" w:cstheme="majorBidi"/>
          <w:sz w:val="20"/>
          <w:szCs w:val="20"/>
        </w:rPr>
        <w:t xml:space="preserve"> </w:t>
      </w:r>
      <w:r w:rsidR="00E7493C" w:rsidRPr="00E167AB">
        <w:rPr>
          <w:rFonts w:asciiTheme="majorBidi" w:hAnsiTheme="majorBidi" w:cstheme="majorBidi"/>
          <w:sz w:val="20"/>
          <w:szCs w:val="20"/>
        </w:rPr>
        <w:t xml:space="preserve">and </w:t>
      </w:r>
      <w:r w:rsidRPr="00E167AB">
        <w:rPr>
          <w:rFonts w:asciiTheme="majorBidi" w:hAnsiTheme="majorBidi" w:cstheme="majorBidi"/>
          <w:sz w:val="20"/>
          <w:szCs w:val="20"/>
        </w:rPr>
        <w:t>physical activity)</w:t>
      </w:r>
      <w:bookmarkEnd w:id="1"/>
      <w:r w:rsidRPr="00E167AB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proofErr w:type="gramStart"/>
      <w:r w:rsidR="0054158D">
        <w:rPr>
          <w:rFonts w:asciiTheme="majorBidi" w:hAnsiTheme="majorBidi" w:cstheme="majorBidi"/>
          <w:sz w:val="20"/>
          <w:szCs w:val="20"/>
          <w:vertAlign w:val="superscript"/>
        </w:rPr>
        <w:t>a,b</w:t>
      </w:r>
      <w:proofErr w:type="spellEnd"/>
      <w:proofErr w:type="gramEnd"/>
    </w:p>
    <w:tbl>
      <w:tblPr>
        <w:tblStyle w:val="TableGrid"/>
        <w:bidiVisual/>
        <w:tblW w:w="923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50"/>
        <w:gridCol w:w="6706"/>
      </w:tblGrid>
      <w:tr w:rsidR="00060CF0" w:rsidRPr="00E167AB" w14:paraId="1A0E89E9" w14:textId="77777777" w:rsidTr="00731CB0">
        <w:trPr>
          <w:trHeight w:val="99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39562" w14:textId="77777777" w:rsidR="00060CF0" w:rsidRPr="00E167AB" w:rsidRDefault="00060CF0" w:rsidP="00731CB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693BE" w14:textId="77777777" w:rsidR="00060CF0" w:rsidRPr="00E167AB" w:rsidRDefault="00060CF0" w:rsidP="00731CB0">
            <w:pP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Characteristics</w:t>
            </w:r>
          </w:p>
        </w:tc>
      </w:tr>
      <w:tr w:rsidR="00060CF0" w:rsidRPr="00E167AB" w14:paraId="61988779" w14:textId="77777777" w:rsidTr="00731CB0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D77BB" w14:textId="77777777" w:rsidR="00060CF0" w:rsidRPr="00E167AB" w:rsidRDefault="00060CF0" w:rsidP="00731CB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7015E" w14:textId="77777777" w:rsidR="00060CF0" w:rsidRPr="00E167AB" w:rsidRDefault="00060CF0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C7B72" w14:textId="77777777" w:rsidR="00060CF0" w:rsidRPr="00E167AB" w:rsidRDefault="00060CF0" w:rsidP="00731CB0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Overall (n=401)</w:t>
            </w:r>
          </w:p>
        </w:tc>
      </w:tr>
      <w:tr w:rsidR="00986935" w:rsidRPr="00E167AB" w14:paraId="43887B90" w14:textId="77777777" w:rsidTr="00731CB0">
        <w:trPr>
          <w:trHeight w:val="99"/>
          <w:jc w:val="center"/>
        </w:trPr>
        <w:tc>
          <w:tcPr>
            <w:tcW w:w="1276" w:type="dxa"/>
            <w:vAlign w:val="center"/>
          </w:tcPr>
          <w:p w14:paraId="5A8C28C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4E044DE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162C7B72" w14:textId="02608020" w:rsidR="00986935" w:rsidRPr="00E167AB" w:rsidRDefault="00FB5AA6" w:rsidP="00986935">
            <w:pP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  <w:t>Socio-demographic information</w:t>
            </w:r>
          </w:p>
        </w:tc>
      </w:tr>
      <w:tr w:rsidR="00CE3EF2" w:rsidRPr="00E167AB" w14:paraId="6A3964BB" w14:textId="77777777" w:rsidTr="00FE295B">
        <w:trPr>
          <w:trHeight w:val="99"/>
          <w:jc w:val="center"/>
        </w:trPr>
        <w:tc>
          <w:tcPr>
            <w:tcW w:w="2526" w:type="dxa"/>
            <w:gridSpan w:val="2"/>
            <w:tcBorders>
              <w:bottom w:val="nil"/>
            </w:tcBorders>
            <w:vAlign w:val="center"/>
          </w:tcPr>
          <w:p w14:paraId="552B1F90" w14:textId="47C8D0F8" w:rsidR="00CE3EF2" w:rsidRPr="00E167AB" w:rsidRDefault="00CE3EF2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21.66 </w:t>
            </w: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±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706" w:type="dxa"/>
            <w:tcBorders>
              <w:bottom w:val="nil"/>
            </w:tcBorders>
            <w:vAlign w:val="center"/>
          </w:tcPr>
          <w:p w14:paraId="7266BBA4" w14:textId="717BC57D" w:rsidR="00CE3EF2" w:rsidRPr="00E167AB" w:rsidRDefault="00CE3EF2" w:rsidP="00986935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Age (</w:t>
            </w: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mean ± SD) (years)</w:t>
            </w:r>
          </w:p>
        </w:tc>
      </w:tr>
      <w:tr w:rsidR="00FE295B" w:rsidRPr="00E167AB" w14:paraId="57DF6739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24A8F" w14:textId="7777777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23CC" w14:textId="7777777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0667" w14:textId="483A7660" w:rsidR="00FE295B" w:rsidRPr="00E167AB" w:rsidRDefault="00FE295B" w:rsidP="00FE295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Academic level</w:t>
            </w:r>
          </w:p>
        </w:tc>
      </w:tr>
      <w:tr w:rsidR="00FE295B" w:rsidRPr="00E167AB" w14:paraId="2C989700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CC38" w14:textId="1FA195A8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742BB" w14:textId="585EF65C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D73A" w14:textId="081433BD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Level 1-3</w:t>
            </w:r>
          </w:p>
        </w:tc>
      </w:tr>
      <w:tr w:rsidR="00FE295B" w:rsidRPr="00E167AB" w14:paraId="5652D63B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70D" w14:textId="14F723E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8593" w14:textId="4E1DFFD6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28F4" w14:textId="0A117C48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Level 4-6</w:t>
            </w:r>
          </w:p>
        </w:tc>
      </w:tr>
      <w:tr w:rsidR="00FE295B" w:rsidRPr="00E167AB" w14:paraId="4B9E9801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7B1D" w14:textId="68290E89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26.7%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CDAB" w14:textId="6FEC9B7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F390" w14:textId="5BD99D7A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Level 7-9</w:t>
            </w:r>
          </w:p>
        </w:tc>
      </w:tr>
      <w:tr w:rsidR="00FE295B" w:rsidRPr="00E167AB" w14:paraId="05C1A201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3D26" w14:textId="7777777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AC07" w14:textId="77777777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5E7C" w14:textId="467B3F45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College</w:t>
            </w:r>
          </w:p>
        </w:tc>
      </w:tr>
      <w:tr w:rsidR="00FE295B" w:rsidRPr="00E167AB" w14:paraId="1AB7CABF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A3A7" w14:textId="0A1F91C3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39.4 %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2CB7" w14:textId="6315258E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2373" w14:textId="013706DF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Medical</w:t>
            </w:r>
          </w:p>
        </w:tc>
      </w:tr>
      <w:tr w:rsidR="00FE295B" w:rsidRPr="00E167AB" w14:paraId="70C0E58A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BE4E" w14:textId="7827A035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60.6 %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83A9" w14:textId="3D4EA635" w:rsidR="00FE295B" w:rsidRPr="00E167AB" w:rsidRDefault="00FE295B" w:rsidP="00FE295B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5D59E" w14:textId="370F5375" w:rsidR="00FE295B" w:rsidRPr="00E167AB" w:rsidRDefault="00FE295B" w:rsidP="00FE295B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Non-Medical</w:t>
            </w:r>
          </w:p>
        </w:tc>
      </w:tr>
      <w:tr w:rsidR="00FB5AA6" w:rsidRPr="00E167AB" w14:paraId="0461243F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99D3D" w14:textId="77777777" w:rsidR="00FB5AA6" w:rsidRPr="00E167AB" w:rsidRDefault="00FB5AA6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21B4F" w14:textId="77777777" w:rsidR="00FB5AA6" w:rsidRPr="00E167AB" w:rsidRDefault="00FB5AA6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9A1" w14:textId="74496BAA" w:rsidR="00FB5AA6" w:rsidRPr="00E167AB" w:rsidRDefault="00FB5AA6" w:rsidP="00986935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Family Income Per Month (Saudi Riyal (SR</w:t>
            </w:r>
            <w:proofErr w:type="gramStart"/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))</w:t>
            </w:r>
            <w:r w:rsidR="0054158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  <w:vertAlign w:val="superscript"/>
              </w:rPr>
              <w:t>c</w:t>
            </w:r>
            <w:proofErr w:type="gramEnd"/>
          </w:p>
        </w:tc>
      </w:tr>
      <w:tr w:rsidR="00FB5AA6" w:rsidRPr="00E167AB" w14:paraId="0440AEC5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458E" w14:textId="361A4C50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0E31" w14:textId="29EE6B09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51CB" w14:textId="452611D3" w:rsidR="00FB5AA6" w:rsidRPr="00E167AB" w:rsidRDefault="00FB5AA6" w:rsidP="00FB5AA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&lt; 5,000</w:t>
            </w:r>
          </w:p>
        </w:tc>
      </w:tr>
      <w:tr w:rsidR="00FB5AA6" w:rsidRPr="00E167AB" w14:paraId="7CB58D56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5CC3" w14:textId="3A8D072B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6A3A" w14:textId="4F58E0BA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EE31" w14:textId="6086AA49" w:rsidR="00FB5AA6" w:rsidRPr="00E167AB" w:rsidRDefault="00FB5AA6" w:rsidP="00FB5AA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5,000- &lt; 10,000</w:t>
            </w:r>
          </w:p>
        </w:tc>
      </w:tr>
      <w:tr w:rsidR="00FB5AA6" w:rsidRPr="00E167AB" w14:paraId="0554471E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1DA4" w14:textId="1FB20CD3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29.9 %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1117" w14:textId="0CA2B88C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8A82" w14:textId="293F9C2C" w:rsidR="00FB5AA6" w:rsidRPr="00E167AB" w:rsidRDefault="00FB5AA6" w:rsidP="00FB5AA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10,000 – &lt; 19,000</w:t>
            </w:r>
          </w:p>
        </w:tc>
      </w:tr>
      <w:tr w:rsidR="00FB5AA6" w:rsidRPr="00E167AB" w14:paraId="66B6EE6B" w14:textId="77777777" w:rsidTr="00FE295B">
        <w:trPr>
          <w:trHeight w:val="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EB9F" w14:textId="598E87AF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40.7 %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DC32" w14:textId="4BF82096" w:rsidR="00FB5AA6" w:rsidRPr="00E167AB" w:rsidRDefault="00FB5AA6" w:rsidP="00FB5AA6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552A" w14:textId="0856FBCF" w:rsidR="00FB5AA6" w:rsidRPr="00E167AB" w:rsidRDefault="00FB5AA6" w:rsidP="00FB5AA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≥ 19,000</w:t>
            </w:r>
          </w:p>
        </w:tc>
      </w:tr>
      <w:tr w:rsidR="003D240A" w:rsidRPr="00E167AB" w14:paraId="7F33658D" w14:textId="77777777" w:rsidTr="00BA746B">
        <w:trPr>
          <w:trHeight w:val="99"/>
          <w:jc w:val="center"/>
        </w:trPr>
        <w:tc>
          <w:tcPr>
            <w:tcW w:w="1276" w:type="dxa"/>
            <w:vAlign w:val="center"/>
          </w:tcPr>
          <w:p w14:paraId="29EE276B" w14:textId="77777777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306AF1C3" w14:textId="77777777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11C9A108" w14:textId="1019623E" w:rsidR="003D240A" w:rsidRPr="00E167AB" w:rsidRDefault="003D240A" w:rsidP="003D24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  <w:t>Medical history</w:t>
            </w:r>
          </w:p>
        </w:tc>
      </w:tr>
      <w:tr w:rsidR="003D240A" w:rsidRPr="00E167AB" w14:paraId="22068F2C" w14:textId="77777777" w:rsidTr="00BA746B">
        <w:trPr>
          <w:trHeight w:val="99"/>
          <w:jc w:val="center"/>
        </w:trPr>
        <w:tc>
          <w:tcPr>
            <w:tcW w:w="1276" w:type="dxa"/>
            <w:vAlign w:val="center"/>
          </w:tcPr>
          <w:p w14:paraId="71CBD485" w14:textId="77777777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33A4EDB9" w14:textId="77777777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5940B257" w14:textId="38DA9C32" w:rsidR="003D240A" w:rsidRPr="00E167AB" w:rsidRDefault="003D240A" w:rsidP="003D24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The presence of any medical condition</w:t>
            </w:r>
          </w:p>
        </w:tc>
      </w:tr>
      <w:tr w:rsidR="003D240A" w:rsidRPr="00E167AB" w14:paraId="3A4A0041" w14:textId="77777777" w:rsidTr="00BA746B">
        <w:trPr>
          <w:trHeight w:val="99"/>
          <w:jc w:val="center"/>
        </w:trPr>
        <w:tc>
          <w:tcPr>
            <w:tcW w:w="1276" w:type="dxa"/>
            <w:vAlign w:val="center"/>
          </w:tcPr>
          <w:p w14:paraId="70AF3D1C" w14:textId="35A7026E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10.0 %</w:t>
            </w:r>
          </w:p>
        </w:tc>
        <w:tc>
          <w:tcPr>
            <w:tcW w:w="1250" w:type="dxa"/>
            <w:vAlign w:val="center"/>
          </w:tcPr>
          <w:p w14:paraId="0DC848DF" w14:textId="63150EC0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06" w:type="dxa"/>
            <w:vAlign w:val="center"/>
          </w:tcPr>
          <w:p w14:paraId="57A0437D" w14:textId="39E3BEF5" w:rsidR="003D240A" w:rsidRPr="00E167AB" w:rsidRDefault="003D240A" w:rsidP="003D24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Yes</w:t>
            </w:r>
          </w:p>
        </w:tc>
      </w:tr>
      <w:tr w:rsidR="003D240A" w:rsidRPr="00E167AB" w14:paraId="067C8E79" w14:textId="77777777" w:rsidTr="00BA746B">
        <w:trPr>
          <w:trHeight w:val="99"/>
          <w:jc w:val="center"/>
        </w:trPr>
        <w:tc>
          <w:tcPr>
            <w:tcW w:w="1276" w:type="dxa"/>
            <w:vAlign w:val="center"/>
          </w:tcPr>
          <w:p w14:paraId="43F8A264" w14:textId="7121835C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90.0 %</w:t>
            </w:r>
          </w:p>
        </w:tc>
        <w:tc>
          <w:tcPr>
            <w:tcW w:w="1250" w:type="dxa"/>
            <w:vAlign w:val="center"/>
          </w:tcPr>
          <w:p w14:paraId="347ABBEF" w14:textId="2DB94FC4" w:rsidR="003D240A" w:rsidRPr="00E167AB" w:rsidRDefault="003D240A" w:rsidP="003D24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706" w:type="dxa"/>
            <w:vAlign w:val="center"/>
          </w:tcPr>
          <w:p w14:paraId="63887EFD" w14:textId="3935E90C" w:rsidR="003D240A" w:rsidRPr="00E167AB" w:rsidRDefault="003D240A" w:rsidP="003D24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</w:t>
            </w:r>
          </w:p>
        </w:tc>
      </w:tr>
      <w:tr w:rsidR="00FB5AA6" w:rsidRPr="00E167AB" w14:paraId="31F2A6BA" w14:textId="77777777" w:rsidTr="00731CB0">
        <w:trPr>
          <w:trHeight w:val="99"/>
          <w:jc w:val="center"/>
        </w:trPr>
        <w:tc>
          <w:tcPr>
            <w:tcW w:w="1276" w:type="dxa"/>
            <w:vAlign w:val="center"/>
          </w:tcPr>
          <w:p w14:paraId="2F8FCBC4" w14:textId="77777777" w:rsidR="00FB5AA6" w:rsidRPr="00E167AB" w:rsidRDefault="00FB5AA6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3A88EE4D" w14:textId="77777777" w:rsidR="00FB5AA6" w:rsidRPr="00E167AB" w:rsidRDefault="00FB5AA6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322AE07B" w14:textId="58A64874" w:rsidR="00FB5AA6" w:rsidRPr="00E167AB" w:rsidRDefault="00FB5AA6" w:rsidP="00986935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167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  <w:t>Dietary habits</w:t>
            </w:r>
          </w:p>
        </w:tc>
      </w:tr>
      <w:tr w:rsidR="00986935" w:rsidRPr="00E167AB" w14:paraId="3B5E6229" w14:textId="77777777" w:rsidTr="00731CB0">
        <w:trPr>
          <w:trHeight w:val="99"/>
          <w:jc w:val="center"/>
        </w:trPr>
        <w:tc>
          <w:tcPr>
            <w:tcW w:w="1276" w:type="dxa"/>
            <w:vAlign w:val="center"/>
          </w:tcPr>
          <w:p w14:paraId="552261E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231234A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0C79E54D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Previous weight loss diet</w:t>
            </w:r>
          </w:p>
        </w:tc>
      </w:tr>
      <w:tr w:rsidR="00986935" w:rsidRPr="00E167AB" w14:paraId="27B2C712" w14:textId="77777777" w:rsidTr="00731CB0">
        <w:trPr>
          <w:trHeight w:val="99"/>
          <w:jc w:val="center"/>
        </w:trPr>
        <w:tc>
          <w:tcPr>
            <w:tcW w:w="1276" w:type="dxa"/>
          </w:tcPr>
          <w:p w14:paraId="2EE898A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36.9 %</w:t>
            </w:r>
          </w:p>
        </w:tc>
        <w:tc>
          <w:tcPr>
            <w:tcW w:w="1250" w:type="dxa"/>
          </w:tcPr>
          <w:p w14:paraId="2C35561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06" w:type="dxa"/>
          </w:tcPr>
          <w:p w14:paraId="1534DA98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Yes</w:t>
            </w:r>
          </w:p>
        </w:tc>
      </w:tr>
      <w:tr w:rsidR="00986935" w:rsidRPr="00E167AB" w14:paraId="29170BE8" w14:textId="77777777" w:rsidTr="00731CB0">
        <w:trPr>
          <w:trHeight w:val="99"/>
          <w:jc w:val="center"/>
        </w:trPr>
        <w:tc>
          <w:tcPr>
            <w:tcW w:w="1276" w:type="dxa"/>
          </w:tcPr>
          <w:p w14:paraId="108BCCD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63.1 %</w:t>
            </w:r>
          </w:p>
        </w:tc>
        <w:tc>
          <w:tcPr>
            <w:tcW w:w="1250" w:type="dxa"/>
          </w:tcPr>
          <w:p w14:paraId="5E3D282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706" w:type="dxa"/>
          </w:tcPr>
          <w:p w14:paraId="6B39F273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</w:t>
            </w:r>
          </w:p>
        </w:tc>
      </w:tr>
      <w:tr w:rsidR="00986935" w:rsidRPr="00E167AB" w14:paraId="420F9926" w14:textId="77777777" w:rsidTr="00731CB0">
        <w:trPr>
          <w:trHeight w:val="99"/>
          <w:jc w:val="center"/>
        </w:trPr>
        <w:tc>
          <w:tcPr>
            <w:tcW w:w="1276" w:type="dxa"/>
          </w:tcPr>
          <w:p w14:paraId="74308CE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59B9BD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3DB774FB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Special weight loss diet</w:t>
            </w:r>
          </w:p>
        </w:tc>
      </w:tr>
      <w:tr w:rsidR="00986935" w:rsidRPr="00E167AB" w14:paraId="247C4060" w14:textId="77777777" w:rsidTr="00731CB0">
        <w:trPr>
          <w:trHeight w:val="99"/>
          <w:jc w:val="center"/>
        </w:trPr>
        <w:tc>
          <w:tcPr>
            <w:tcW w:w="1276" w:type="dxa"/>
          </w:tcPr>
          <w:p w14:paraId="6B732A1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2.7 %</w:t>
            </w:r>
          </w:p>
        </w:tc>
        <w:tc>
          <w:tcPr>
            <w:tcW w:w="1250" w:type="dxa"/>
          </w:tcPr>
          <w:p w14:paraId="3C225B5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06" w:type="dxa"/>
          </w:tcPr>
          <w:p w14:paraId="0D161DA7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Atkins</w:t>
            </w:r>
          </w:p>
        </w:tc>
      </w:tr>
      <w:tr w:rsidR="00986935" w:rsidRPr="00E167AB" w14:paraId="62ABE240" w14:textId="77777777" w:rsidTr="003D240A">
        <w:trPr>
          <w:trHeight w:val="60"/>
          <w:jc w:val="center"/>
        </w:trPr>
        <w:tc>
          <w:tcPr>
            <w:tcW w:w="1276" w:type="dxa"/>
          </w:tcPr>
          <w:p w14:paraId="4DBE58E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11.0 %</w:t>
            </w:r>
          </w:p>
        </w:tc>
        <w:tc>
          <w:tcPr>
            <w:tcW w:w="1250" w:type="dxa"/>
          </w:tcPr>
          <w:p w14:paraId="1A6547F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06" w:type="dxa"/>
          </w:tcPr>
          <w:p w14:paraId="3A86DBD2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Calories count diet</w:t>
            </w:r>
          </w:p>
        </w:tc>
      </w:tr>
      <w:tr w:rsidR="00986935" w:rsidRPr="00E167AB" w14:paraId="0648002E" w14:textId="77777777" w:rsidTr="00731CB0">
        <w:trPr>
          <w:trHeight w:val="99"/>
          <w:jc w:val="center"/>
        </w:trPr>
        <w:tc>
          <w:tcPr>
            <w:tcW w:w="1276" w:type="dxa"/>
          </w:tcPr>
          <w:p w14:paraId="77139EB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12.2 %</w:t>
            </w:r>
          </w:p>
        </w:tc>
        <w:tc>
          <w:tcPr>
            <w:tcW w:w="1250" w:type="dxa"/>
          </w:tcPr>
          <w:p w14:paraId="46BCE12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06" w:type="dxa"/>
          </w:tcPr>
          <w:p w14:paraId="57161C49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Healthy diet</w:t>
            </w:r>
          </w:p>
        </w:tc>
      </w:tr>
      <w:tr w:rsidR="00986935" w:rsidRPr="00E167AB" w14:paraId="3301A939" w14:textId="77777777" w:rsidTr="00731CB0">
        <w:trPr>
          <w:trHeight w:val="99"/>
          <w:jc w:val="center"/>
        </w:trPr>
        <w:tc>
          <w:tcPr>
            <w:tcW w:w="1276" w:type="dxa"/>
          </w:tcPr>
          <w:p w14:paraId="133B882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4.0 %</w:t>
            </w:r>
          </w:p>
        </w:tc>
        <w:tc>
          <w:tcPr>
            <w:tcW w:w="1250" w:type="dxa"/>
          </w:tcPr>
          <w:p w14:paraId="6DE316C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06" w:type="dxa"/>
          </w:tcPr>
          <w:p w14:paraId="3BEDF5F6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Low carbohydrate diet</w:t>
            </w:r>
          </w:p>
        </w:tc>
      </w:tr>
      <w:tr w:rsidR="00986935" w:rsidRPr="00E167AB" w14:paraId="6150C32B" w14:textId="77777777" w:rsidTr="00731CB0">
        <w:trPr>
          <w:trHeight w:val="99"/>
          <w:jc w:val="center"/>
        </w:trPr>
        <w:tc>
          <w:tcPr>
            <w:tcW w:w="1276" w:type="dxa"/>
          </w:tcPr>
          <w:p w14:paraId="61C5B4C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6.0 %</w:t>
            </w:r>
          </w:p>
        </w:tc>
        <w:tc>
          <w:tcPr>
            <w:tcW w:w="1250" w:type="dxa"/>
          </w:tcPr>
          <w:p w14:paraId="78B5955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06" w:type="dxa"/>
          </w:tcPr>
          <w:p w14:paraId="692F9414" w14:textId="018F8C1B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Other</w:t>
            </w:r>
            <w:proofErr w:type="gramEnd"/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54158D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</w:rPr>
              <w:t>d</w:t>
            </w:r>
          </w:p>
        </w:tc>
      </w:tr>
      <w:tr w:rsidR="00986935" w:rsidRPr="00E167AB" w14:paraId="042D8C36" w14:textId="77777777" w:rsidTr="00731CB0">
        <w:trPr>
          <w:trHeight w:val="99"/>
          <w:jc w:val="center"/>
        </w:trPr>
        <w:tc>
          <w:tcPr>
            <w:tcW w:w="2526" w:type="dxa"/>
            <w:gridSpan w:val="2"/>
          </w:tcPr>
          <w:p w14:paraId="725C24C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1.63 </w:t>
            </w: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± </w:t>
            </w:r>
            <w:r w:rsidRPr="00E167AB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.48</w:t>
            </w:r>
          </w:p>
        </w:tc>
        <w:tc>
          <w:tcPr>
            <w:tcW w:w="6706" w:type="dxa"/>
          </w:tcPr>
          <w:p w14:paraId="53FBF687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Previous weight loss /kg </w:t>
            </w: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(mean ± SD)</w:t>
            </w:r>
          </w:p>
        </w:tc>
      </w:tr>
      <w:tr w:rsidR="00986935" w:rsidRPr="00E167AB" w14:paraId="104461EE" w14:textId="77777777" w:rsidTr="00731CB0">
        <w:trPr>
          <w:trHeight w:val="99"/>
          <w:jc w:val="center"/>
        </w:trPr>
        <w:tc>
          <w:tcPr>
            <w:tcW w:w="1276" w:type="dxa"/>
          </w:tcPr>
          <w:p w14:paraId="6268AE0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4EA695D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0FD8EE8D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Breakfast consumption</w:t>
            </w:r>
          </w:p>
        </w:tc>
      </w:tr>
      <w:tr w:rsidR="00986935" w:rsidRPr="00E167AB" w14:paraId="60C81C39" w14:textId="77777777" w:rsidTr="00731CB0">
        <w:trPr>
          <w:trHeight w:val="99"/>
          <w:jc w:val="center"/>
        </w:trPr>
        <w:tc>
          <w:tcPr>
            <w:tcW w:w="1276" w:type="dxa"/>
          </w:tcPr>
          <w:p w14:paraId="2A6D9E9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52.1 %</w:t>
            </w:r>
          </w:p>
        </w:tc>
        <w:tc>
          <w:tcPr>
            <w:tcW w:w="1250" w:type="dxa"/>
          </w:tcPr>
          <w:p w14:paraId="4A6A948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706" w:type="dxa"/>
          </w:tcPr>
          <w:p w14:paraId="75D0A7F3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710A5C87" w14:textId="77777777" w:rsidTr="00731CB0">
        <w:trPr>
          <w:trHeight w:val="99"/>
          <w:jc w:val="center"/>
        </w:trPr>
        <w:tc>
          <w:tcPr>
            <w:tcW w:w="1276" w:type="dxa"/>
          </w:tcPr>
          <w:p w14:paraId="77EF95C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42.1 %</w:t>
            </w:r>
          </w:p>
        </w:tc>
        <w:tc>
          <w:tcPr>
            <w:tcW w:w="1250" w:type="dxa"/>
          </w:tcPr>
          <w:p w14:paraId="3D52537B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06" w:type="dxa"/>
          </w:tcPr>
          <w:p w14:paraId="1A595B25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44C1EF66" w14:textId="77777777" w:rsidTr="00731CB0">
        <w:trPr>
          <w:trHeight w:val="99"/>
          <w:jc w:val="center"/>
        </w:trPr>
        <w:tc>
          <w:tcPr>
            <w:tcW w:w="1276" w:type="dxa"/>
          </w:tcPr>
          <w:p w14:paraId="358C88D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5.7 %</w:t>
            </w:r>
          </w:p>
        </w:tc>
        <w:tc>
          <w:tcPr>
            <w:tcW w:w="1250" w:type="dxa"/>
          </w:tcPr>
          <w:p w14:paraId="6B69E22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06" w:type="dxa"/>
          </w:tcPr>
          <w:p w14:paraId="58155099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4CCED7F3" w14:textId="77777777" w:rsidTr="00731CB0">
        <w:trPr>
          <w:trHeight w:val="99"/>
          <w:jc w:val="center"/>
        </w:trPr>
        <w:tc>
          <w:tcPr>
            <w:tcW w:w="1276" w:type="dxa"/>
          </w:tcPr>
          <w:p w14:paraId="5F09F28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BA9C9A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5BAB1198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Snack before lunch</w:t>
            </w:r>
          </w:p>
        </w:tc>
      </w:tr>
      <w:tr w:rsidR="00986935" w:rsidRPr="00E167AB" w14:paraId="26619EA7" w14:textId="77777777" w:rsidTr="00731CB0">
        <w:trPr>
          <w:trHeight w:val="99"/>
          <w:jc w:val="center"/>
        </w:trPr>
        <w:tc>
          <w:tcPr>
            <w:tcW w:w="1276" w:type="dxa"/>
          </w:tcPr>
          <w:p w14:paraId="363F560D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18.2 %</w:t>
            </w:r>
          </w:p>
        </w:tc>
        <w:tc>
          <w:tcPr>
            <w:tcW w:w="1250" w:type="dxa"/>
          </w:tcPr>
          <w:p w14:paraId="36D5033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6" w:type="dxa"/>
          </w:tcPr>
          <w:p w14:paraId="24E954A9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3E14812C" w14:textId="77777777" w:rsidTr="00731CB0">
        <w:trPr>
          <w:trHeight w:val="99"/>
          <w:jc w:val="center"/>
        </w:trPr>
        <w:tc>
          <w:tcPr>
            <w:tcW w:w="1276" w:type="dxa"/>
          </w:tcPr>
          <w:p w14:paraId="0A103C8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50.4 %</w:t>
            </w:r>
          </w:p>
        </w:tc>
        <w:tc>
          <w:tcPr>
            <w:tcW w:w="1250" w:type="dxa"/>
          </w:tcPr>
          <w:p w14:paraId="2BEF6C1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06" w:type="dxa"/>
          </w:tcPr>
          <w:p w14:paraId="1B12DF7D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46E33D4C" w14:textId="77777777" w:rsidTr="00731CB0">
        <w:trPr>
          <w:trHeight w:val="99"/>
          <w:jc w:val="center"/>
        </w:trPr>
        <w:tc>
          <w:tcPr>
            <w:tcW w:w="1276" w:type="dxa"/>
          </w:tcPr>
          <w:p w14:paraId="33AC48C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31.4 %</w:t>
            </w:r>
          </w:p>
        </w:tc>
        <w:tc>
          <w:tcPr>
            <w:tcW w:w="1250" w:type="dxa"/>
          </w:tcPr>
          <w:p w14:paraId="736FF0C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06" w:type="dxa"/>
          </w:tcPr>
          <w:p w14:paraId="2875B666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37F00AF2" w14:textId="77777777" w:rsidTr="00731CB0">
        <w:trPr>
          <w:trHeight w:val="99"/>
          <w:jc w:val="center"/>
        </w:trPr>
        <w:tc>
          <w:tcPr>
            <w:tcW w:w="1276" w:type="dxa"/>
          </w:tcPr>
          <w:p w14:paraId="16B3691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BD2B6EB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5DC05E57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Lunch consumption</w:t>
            </w:r>
          </w:p>
        </w:tc>
      </w:tr>
      <w:tr w:rsidR="00986935" w:rsidRPr="00E167AB" w14:paraId="7AE9B625" w14:textId="77777777" w:rsidTr="00731CB0">
        <w:trPr>
          <w:trHeight w:val="99"/>
          <w:jc w:val="center"/>
        </w:trPr>
        <w:tc>
          <w:tcPr>
            <w:tcW w:w="1276" w:type="dxa"/>
          </w:tcPr>
          <w:p w14:paraId="0EE0A98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59.1 %</w:t>
            </w:r>
          </w:p>
        </w:tc>
        <w:tc>
          <w:tcPr>
            <w:tcW w:w="1250" w:type="dxa"/>
          </w:tcPr>
          <w:p w14:paraId="5BD3673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706" w:type="dxa"/>
          </w:tcPr>
          <w:p w14:paraId="582ABEE2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7E6C8CBA" w14:textId="77777777" w:rsidTr="00731CB0">
        <w:trPr>
          <w:trHeight w:val="99"/>
          <w:jc w:val="center"/>
        </w:trPr>
        <w:tc>
          <w:tcPr>
            <w:tcW w:w="1276" w:type="dxa"/>
          </w:tcPr>
          <w:p w14:paraId="72FDA5AB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37.2 %</w:t>
            </w:r>
          </w:p>
        </w:tc>
        <w:tc>
          <w:tcPr>
            <w:tcW w:w="1250" w:type="dxa"/>
          </w:tcPr>
          <w:p w14:paraId="07C9979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706" w:type="dxa"/>
          </w:tcPr>
          <w:p w14:paraId="5BCA6409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7230631F" w14:textId="77777777" w:rsidTr="00731CB0">
        <w:trPr>
          <w:trHeight w:val="99"/>
          <w:jc w:val="center"/>
        </w:trPr>
        <w:tc>
          <w:tcPr>
            <w:tcW w:w="1276" w:type="dxa"/>
          </w:tcPr>
          <w:p w14:paraId="255FA52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3.7 %</w:t>
            </w:r>
          </w:p>
        </w:tc>
        <w:tc>
          <w:tcPr>
            <w:tcW w:w="1250" w:type="dxa"/>
          </w:tcPr>
          <w:p w14:paraId="614F53BB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06" w:type="dxa"/>
          </w:tcPr>
          <w:p w14:paraId="3B4C1E3A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59E043CE" w14:textId="77777777" w:rsidTr="00731CB0">
        <w:trPr>
          <w:trHeight w:val="99"/>
          <w:jc w:val="center"/>
        </w:trPr>
        <w:tc>
          <w:tcPr>
            <w:tcW w:w="1276" w:type="dxa"/>
          </w:tcPr>
          <w:p w14:paraId="4557841D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9741D1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068C9296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Snack before dinner</w:t>
            </w:r>
          </w:p>
        </w:tc>
      </w:tr>
      <w:tr w:rsidR="00986935" w:rsidRPr="00E167AB" w14:paraId="092BB479" w14:textId="77777777" w:rsidTr="00731CB0">
        <w:trPr>
          <w:trHeight w:val="99"/>
          <w:jc w:val="center"/>
        </w:trPr>
        <w:tc>
          <w:tcPr>
            <w:tcW w:w="1276" w:type="dxa"/>
          </w:tcPr>
          <w:p w14:paraId="0B96225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30.9 %</w:t>
            </w:r>
          </w:p>
        </w:tc>
        <w:tc>
          <w:tcPr>
            <w:tcW w:w="1250" w:type="dxa"/>
          </w:tcPr>
          <w:p w14:paraId="19AFF15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706" w:type="dxa"/>
          </w:tcPr>
          <w:p w14:paraId="0DC9937C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29D7EB53" w14:textId="77777777" w:rsidTr="00731CB0">
        <w:trPr>
          <w:trHeight w:val="99"/>
          <w:jc w:val="center"/>
        </w:trPr>
        <w:tc>
          <w:tcPr>
            <w:tcW w:w="1276" w:type="dxa"/>
          </w:tcPr>
          <w:p w14:paraId="6CB730D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46.4 %</w:t>
            </w:r>
          </w:p>
        </w:tc>
        <w:tc>
          <w:tcPr>
            <w:tcW w:w="1250" w:type="dxa"/>
          </w:tcPr>
          <w:p w14:paraId="4AD897DE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706" w:type="dxa"/>
          </w:tcPr>
          <w:p w14:paraId="724706AC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652559AA" w14:textId="77777777" w:rsidTr="00731CB0">
        <w:trPr>
          <w:trHeight w:val="99"/>
          <w:jc w:val="center"/>
        </w:trPr>
        <w:tc>
          <w:tcPr>
            <w:tcW w:w="1276" w:type="dxa"/>
          </w:tcPr>
          <w:p w14:paraId="5B6B85E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22.7 %</w:t>
            </w:r>
          </w:p>
        </w:tc>
        <w:tc>
          <w:tcPr>
            <w:tcW w:w="1250" w:type="dxa"/>
          </w:tcPr>
          <w:p w14:paraId="46FDA67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706" w:type="dxa"/>
          </w:tcPr>
          <w:p w14:paraId="0BE82D7A" w14:textId="77777777" w:rsidR="00986935" w:rsidRPr="00E167AB" w:rsidRDefault="00986935" w:rsidP="009869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07434C3C" w14:textId="77777777" w:rsidTr="00731CB0">
        <w:trPr>
          <w:trHeight w:val="99"/>
          <w:jc w:val="center"/>
        </w:trPr>
        <w:tc>
          <w:tcPr>
            <w:tcW w:w="1276" w:type="dxa"/>
          </w:tcPr>
          <w:p w14:paraId="64EDBF6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FD39FF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44ABA0C4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Dinner consumption</w:t>
            </w:r>
          </w:p>
        </w:tc>
      </w:tr>
      <w:tr w:rsidR="00986935" w:rsidRPr="00E167AB" w14:paraId="68939194" w14:textId="77777777" w:rsidTr="00731CB0">
        <w:trPr>
          <w:trHeight w:val="99"/>
          <w:jc w:val="center"/>
        </w:trPr>
        <w:tc>
          <w:tcPr>
            <w:tcW w:w="1276" w:type="dxa"/>
          </w:tcPr>
          <w:p w14:paraId="3BD042C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35.7 %</w:t>
            </w:r>
          </w:p>
        </w:tc>
        <w:tc>
          <w:tcPr>
            <w:tcW w:w="1250" w:type="dxa"/>
          </w:tcPr>
          <w:p w14:paraId="3F9EDA35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706" w:type="dxa"/>
          </w:tcPr>
          <w:p w14:paraId="4C25FE24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564C9B4C" w14:textId="77777777" w:rsidTr="00731CB0">
        <w:trPr>
          <w:trHeight w:val="99"/>
          <w:jc w:val="center"/>
        </w:trPr>
        <w:tc>
          <w:tcPr>
            <w:tcW w:w="1276" w:type="dxa"/>
          </w:tcPr>
          <w:p w14:paraId="0044C73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55.4 %</w:t>
            </w:r>
          </w:p>
        </w:tc>
        <w:tc>
          <w:tcPr>
            <w:tcW w:w="1250" w:type="dxa"/>
          </w:tcPr>
          <w:p w14:paraId="699A4FE8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706" w:type="dxa"/>
          </w:tcPr>
          <w:p w14:paraId="5FF85E75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639FDEE5" w14:textId="77777777" w:rsidTr="00731CB0">
        <w:trPr>
          <w:trHeight w:val="99"/>
          <w:jc w:val="center"/>
        </w:trPr>
        <w:tc>
          <w:tcPr>
            <w:tcW w:w="1276" w:type="dxa"/>
          </w:tcPr>
          <w:p w14:paraId="53EEA8E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9.0 %</w:t>
            </w:r>
          </w:p>
        </w:tc>
        <w:tc>
          <w:tcPr>
            <w:tcW w:w="1250" w:type="dxa"/>
          </w:tcPr>
          <w:p w14:paraId="05D3384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06" w:type="dxa"/>
          </w:tcPr>
          <w:p w14:paraId="1323E89F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699DDE9E" w14:textId="77777777" w:rsidTr="00731CB0">
        <w:trPr>
          <w:trHeight w:val="99"/>
          <w:jc w:val="center"/>
        </w:trPr>
        <w:tc>
          <w:tcPr>
            <w:tcW w:w="1276" w:type="dxa"/>
          </w:tcPr>
          <w:p w14:paraId="0736EDC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14DBFE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7EC86A2B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Snack at night</w:t>
            </w:r>
          </w:p>
        </w:tc>
      </w:tr>
      <w:tr w:rsidR="00986935" w:rsidRPr="00E167AB" w14:paraId="3F742D89" w14:textId="77777777" w:rsidTr="00731CB0">
        <w:trPr>
          <w:trHeight w:val="99"/>
          <w:jc w:val="center"/>
        </w:trPr>
        <w:tc>
          <w:tcPr>
            <w:tcW w:w="1276" w:type="dxa"/>
          </w:tcPr>
          <w:p w14:paraId="68723BE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13.7 %</w:t>
            </w:r>
          </w:p>
        </w:tc>
        <w:tc>
          <w:tcPr>
            <w:tcW w:w="1250" w:type="dxa"/>
          </w:tcPr>
          <w:p w14:paraId="0171B57D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706" w:type="dxa"/>
          </w:tcPr>
          <w:p w14:paraId="024C2D58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35B86AFA" w14:textId="77777777" w:rsidTr="00731CB0">
        <w:trPr>
          <w:trHeight w:val="99"/>
          <w:jc w:val="center"/>
        </w:trPr>
        <w:tc>
          <w:tcPr>
            <w:tcW w:w="1276" w:type="dxa"/>
          </w:tcPr>
          <w:p w14:paraId="6703B85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52.9 %</w:t>
            </w:r>
          </w:p>
        </w:tc>
        <w:tc>
          <w:tcPr>
            <w:tcW w:w="1250" w:type="dxa"/>
          </w:tcPr>
          <w:p w14:paraId="14C3015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706" w:type="dxa"/>
          </w:tcPr>
          <w:p w14:paraId="18169756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30215694" w14:textId="77777777" w:rsidTr="00731CB0">
        <w:trPr>
          <w:trHeight w:val="99"/>
          <w:jc w:val="center"/>
        </w:trPr>
        <w:tc>
          <w:tcPr>
            <w:tcW w:w="1276" w:type="dxa"/>
          </w:tcPr>
          <w:p w14:paraId="7EECBD27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33.4 %</w:t>
            </w:r>
          </w:p>
        </w:tc>
        <w:tc>
          <w:tcPr>
            <w:tcW w:w="1250" w:type="dxa"/>
          </w:tcPr>
          <w:p w14:paraId="5B21742E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06" w:type="dxa"/>
          </w:tcPr>
          <w:p w14:paraId="2D730205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5FB3023E" w14:textId="77777777" w:rsidTr="00731CB0">
        <w:trPr>
          <w:trHeight w:val="99"/>
          <w:jc w:val="center"/>
        </w:trPr>
        <w:tc>
          <w:tcPr>
            <w:tcW w:w="1276" w:type="dxa"/>
          </w:tcPr>
          <w:p w14:paraId="0A0340A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9D46584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244755CB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Multitasks during the meal time</w:t>
            </w:r>
          </w:p>
        </w:tc>
      </w:tr>
      <w:tr w:rsidR="00986935" w:rsidRPr="00E167AB" w14:paraId="75252331" w14:textId="77777777" w:rsidTr="00731CB0">
        <w:trPr>
          <w:trHeight w:val="99"/>
          <w:jc w:val="center"/>
        </w:trPr>
        <w:tc>
          <w:tcPr>
            <w:tcW w:w="1276" w:type="dxa"/>
          </w:tcPr>
          <w:p w14:paraId="7169F8E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42.9 %</w:t>
            </w:r>
          </w:p>
        </w:tc>
        <w:tc>
          <w:tcPr>
            <w:tcW w:w="1250" w:type="dxa"/>
          </w:tcPr>
          <w:p w14:paraId="097DF9AE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706" w:type="dxa"/>
          </w:tcPr>
          <w:p w14:paraId="40E03A30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20B1A6B5" w14:textId="77777777" w:rsidTr="00731CB0">
        <w:trPr>
          <w:trHeight w:val="99"/>
          <w:jc w:val="center"/>
        </w:trPr>
        <w:tc>
          <w:tcPr>
            <w:tcW w:w="1276" w:type="dxa"/>
          </w:tcPr>
          <w:p w14:paraId="2CC4144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42.4 %</w:t>
            </w:r>
          </w:p>
        </w:tc>
        <w:tc>
          <w:tcPr>
            <w:tcW w:w="1250" w:type="dxa"/>
          </w:tcPr>
          <w:p w14:paraId="7949A20E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06" w:type="dxa"/>
          </w:tcPr>
          <w:p w14:paraId="18DAE5E1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3184C043" w14:textId="77777777" w:rsidTr="00731CB0">
        <w:trPr>
          <w:trHeight w:val="99"/>
          <w:jc w:val="center"/>
        </w:trPr>
        <w:tc>
          <w:tcPr>
            <w:tcW w:w="1276" w:type="dxa"/>
          </w:tcPr>
          <w:p w14:paraId="5A55298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14.7 %</w:t>
            </w:r>
          </w:p>
        </w:tc>
        <w:tc>
          <w:tcPr>
            <w:tcW w:w="1250" w:type="dxa"/>
          </w:tcPr>
          <w:p w14:paraId="1027B7C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06" w:type="dxa"/>
          </w:tcPr>
          <w:p w14:paraId="5EC11D0F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247916B6" w14:textId="77777777" w:rsidTr="00731CB0">
        <w:trPr>
          <w:trHeight w:val="99"/>
          <w:jc w:val="center"/>
        </w:trPr>
        <w:tc>
          <w:tcPr>
            <w:tcW w:w="1276" w:type="dxa"/>
          </w:tcPr>
          <w:p w14:paraId="4CD08ED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8040F3D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4EC98827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Effects of environment</w:t>
            </w:r>
          </w:p>
        </w:tc>
      </w:tr>
      <w:tr w:rsidR="00986935" w:rsidRPr="00E167AB" w14:paraId="6E445418" w14:textId="77777777" w:rsidTr="00731CB0">
        <w:trPr>
          <w:trHeight w:val="99"/>
          <w:jc w:val="center"/>
        </w:trPr>
        <w:tc>
          <w:tcPr>
            <w:tcW w:w="1276" w:type="dxa"/>
          </w:tcPr>
          <w:p w14:paraId="5469161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39.9 %</w:t>
            </w:r>
          </w:p>
        </w:tc>
        <w:tc>
          <w:tcPr>
            <w:tcW w:w="1250" w:type="dxa"/>
          </w:tcPr>
          <w:p w14:paraId="5E813F4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06" w:type="dxa"/>
          </w:tcPr>
          <w:p w14:paraId="1F6484B8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Always</w:t>
            </w:r>
          </w:p>
        </w:tc>
      </w:tr>
      <w:tr w:rsidR="00986935" w:rsidRPr="00E167AB" w14:paraId="016D245D" w14:textId="77777777" w:rsidTr="00731CB0">
        <w:trPr>
          <w:trHeight w:val="99"/>
          <w:jc w:val="center"/>
        </w:trPr>
        <w:tc>
          <w:tcPr>
            <w:tcW w:w="1276" w:type="dxa"/>
          </w:tcPr>
          <w:p w14:paraId="4E5B00F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42.1 %</w:t>
            </w:r>
          </w:p>
        </w:tc>
        <w:tc>
          <w:tcPr>
            <w:tcW w:w="1250" w:type="dxa"/>
          </w:tcPr>
          <w:p w14:paraId="14412BC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06" w:type="dxa"/>
          </w:tcPr>
          <w:p w14:paraId="2339F4B2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Occasionally</w:t>
            </w:r>
          </w:p>
        </w:tc>
      </w:tr>
      <w:tr w:rsidR="00986935" w:rsidRPr="00E167AB" w14:paraId="4160B90B" w14:textId="77777777" w:rsidTr="00731CB0">
        <w:trPr>
          <w:trHeight w:val="99"/>
          <w:jc w:val="center"/>
        </w:trPr>
        <w:tc>
          <w:tcPr>
            <w:tcW w:w="1276" w:type="dxa"/>
          </w:tcPr>
          <w:p w14:paraId="5318B324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18.0 %</w:t>
            </w:r>
          </w:p>
        </w:tc>
        <w:tc>
          <w:tcPr>
            <w:tcW w:w="1250" w:type="dxa"/>
          </w:tcPr>
          <w:p w14:paraId="759D3E1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6" w:type="dxa"/>
          </w:tcPr>
          <w:p w14:paraId="2C6532F5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Never</w:t>
            </w:r>
          </w:p>
        </w:tc>
      </w:tr>
      <w:tr w:rsidR="00986935" w:rsidRPr="00E167AB" w14:paraId="5365902F" w14:textId="77777777" w:rsidTr="00731CB0">
        <w:trPr>
          <w:trHeight w:val="99"/>
          <w:jc w:val="center"/>
        </w:trPr>
        <w:tc>
          <w:tcPr>
            <w:tcW w:w="1276" w:type="dxa"/>
            <w:vAlign w:val="center"/>
          </w:tcPr>
          <w:p w14:paraId="36A7C53F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5D46CB17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  <w:vAlign w:val="center"/>
          </w:tcPr>
          <w:p w14:paraId="7FEA1CF3" w14:textId="77777777" w:rsidR="00986935" w:rsidRPr="00E167AB" w:rsidRDefault="00986935" w:rsidP="00986935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167A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Physical activity (PA)</w:t>
            </w:r>
          </w:p>
        </w:tc>
      </w:tr>
      <w:tr w:rsidR="00986935" w:rsidRPr="00E167AB" w14:paraId="013B0B12" w14:textId="77777777" w:rsidTr="00731CB0">
        <w:trPr>
          <w:trHeight w:val="99"/>
          <w:jc w:val="center"/>
        </w:trPr>
        <w:tc>
          <w:tcPr>
            <w:tcW w:w="1276" w:type="dxa"/>
          </w:tcPr>
          <w:p w14:paraId="7A59494A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50" w:type="dxa"/>
          </w:tcPr>
          <w:p w14:paraId="4E5DA38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706" w:type="dxa"/>
          </w:tcPr>
          <w:p w14:paraId="79565D02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The intensity of PA</w:t>
            </w:r>
          </w:p>
        </w:tc>
      </w:tr>
      <w:tr w:rsidR="00986935" w:rsidRPr="00E167AB" w14:paraId="335A6845" w14:textId="77777777" w:rsidTr="00731CB0">
        <w:trPr>
          <w:trHeight w:val="99"/>
          <w:jc w:val="center"/>
        </w:trPr>
        <w:tc>
          <w:tcPr>
            <w:tcW w:w="1276" w:type="dxa"/>
          </w:tcPr>
          <w:p w14:paraId="5124500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34.9 %</w:t>
            </w:r>
          </w:p>
        </w:tc>
        <w:tc>
          <w:tcPr>
            <w:tcW w:w="1250" w:type="dxa"/>
          </w:tcPr>
          <w:p w14:paraId="791F405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06" w:type="dxa"/>
          </w:tcPr>
          <w:p w14:paraId="3EF40B18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Low</w:t>
            </w:r>
          </w:p>
        </w:tc>
      </w:tr>
      <w:tr w:rsidR="00986935" w:rsidRPr="00E167AB" w14:paraId="1C533BB1" w14:textId="77777777" w:rsidTr="00731CB0">
        <w:trPr>
          <w:trHeight w:val="99"/>
          <w:jc w:val="center"/>
        </w:trPr>
        <w:tc>
          <w:tcPr>
            <w:tcW w:w="1276" w:type="dxa"/>
          </w:tcPr>
          <w:p w14:paraId="2E5EDCA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57.9 %</w:t>
            </w:r>
          </w:p>
        </w:tc>
        <w:tc>
          <w:tcPr>
            <w:tcW w:w="1250" w:type="dxa"/>
          </w:tcPr>
          <w:p w14:paraId="0843FEB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706" w:type="dxa"/>
          </w:tcPr>
          <w:p w14:paraId="338F5240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Moderate</w:t>
            </w:r>
          </w:p>
        </w:tc>
      </w:tr>
      <w:tr w:rsidR="00986935" w:rsidRPr="00E167AB" w14:paraId="0874886F" w14:textId="77777777" w:rsidTr="00731CB0">
        <w:trPr>
          <w:trHeight w:val="99"/>
          <w:jc w:val="center"/>
        </w:trPr>
        <w:tc>
          <w:tcPr>
            <w:tcW w:w="1276" w:type="dxa"/>
          </w:tcPr>
          <w:p w14:paraId="4025B1FE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7.2 %</w:t>
            </w:r>
          </w:p>
        </w:tc>
        <w:tc>
          <w:tcPr>
            <w:tcW w:w="1250" w:type="dxa"/>
          </w:tcPr>
          <w:p w14:paraId="012A3C1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06" w:type="dxa"/>
          </w:tcPr>
          <w:p w14:paraId="4C4EDCAC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</w:t>
            </w:r>
          </w:p>
        </w:tc>
      </w:tr>
      <w:tr w:rsidR="00986935" w:rsidRPr="00E167AB" w14:paraId="07C6331D" w14:textId="77777777" w:rsidTr="00731CB0">
        <w:trPr>
          <w:trHeight w:val="99"/>
          <w:jc w:val="center"/>
        </w:trPr>
        <w:tc>
          <w:tcPr>
            <w:tcW w:w="1276" w:type="dxa"/>
          </w:tcPr>
          <w:p w14:paraId="79A2B00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1474AF0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5712D019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Frequency of PA/week</w:t>
            </w:r>
          </w:p>
        </w:tc>
      </w:tr>
      <w:tr w:rsidR="00986935" w:rsidRPr="00E167AB" w14:paraId="6C85158D" w14:textId="77777777" w:rsidTr="00731CB0">
        <w:trPr>
          <w:trHeight w:val="99"/>
          <w:jc w:val="center"/>
        </w:trPr>
        <w:tc>
          <w:tcPr>
            <w:tcW w:w="1276" w:type="dxa"/>
          </w:tcPr>
          <w:p w14:paraId="59A3A5D1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27.8%</w:t>
            </w:r>
          </w:p>
        </w:tc>
        <w:tc>
          <w:tcPr>
            <w:tcW w:w="1250" w:type="dxa"/>
          </w:tcPr>
          <w:p w14:paraId="761D2B4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06" w:type="dxa"/>
          </w:tcPr>
          <w:p w14:paraId="581303C9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&lt; 4 times</w:t>
            </w:r>
          </w:p>
        </w:tc>
      </w:tr>
      <w:tr w:rsidR="00986935" w:rsidRPr="00E167AB" w14:paraId="20248922" w14:textId="77777777" w:rsidTr="00731CB0">
        <w:trPr>
          <w:trHeight w:val="99"/>
          <w:jc w:val="center"/>
        </w:trPr>
        <w:tc>
          <w:tcPr>
            <w:tcW w:w="1276" w:type="dxa"/>
          </w:tcPr>
          <w:p w14:paraId="4898B2C4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43.8%</w:t>
            </w:r>
          </w:p>
        </w:tc>
        <w:tc>
          <w:tcPr>
            <w:tcW w:w="1250" w:type="dxa"/>
          </w:tcPr>
          <w:p w14:paraId="250EDC73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06" w:type="dxa"/>
          </w:tcPr>
          <w:p w14:paraId="462BFA0C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 times</w:t>
            </w:r>
          </w:p>
        </w:tc>
      </w:tr>
      <w:tr w:rsidR="00986935" w:rsidRPr="00E167AB" w14:paraId="4C5516BA" w14:textId="77777777" w:rsidTr="00731CB0">
        <w:trPr>
          <w:trHeight w:val="99"/>
          <w:jc w:val="center"/>
        </w:trPr>
        <w:tc>
          <w:tcPr>
            <w:tcW w:w="1276" w:type="dxa"/>
          </w:tcPr>
          <w:p w14:paraId="34ADB0F9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28.5%</w:t>
            </w:r>
          </w:p>
        </w:tc>
        <w:tc>
          <w:tcPr>
            <w:tcW w:w="1250" w:type="dxa"/>
          </w:tcPr>
          <w:p w14:paraId="066B0F36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706" w:type="dxa"/>
          </w:tcPr>
          <w:p w14:paraId="54333A6C" w14:textId="77777777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Daily</w:t>
            </w:r>
          </w:p>
        </w:tc>
      </w:tr>
      <w:tr w:rsidR="00986935" w:rsidRPr="00E167AB" w14:paraId="465C6F49" w14:textId="77777777" w:rsidTr="00731CB0">
        <w:trPr>
          <w:trHeight w:val="99"/>
          <w:jc w:val="center"/>
        </w:trPr>
        <w:tc>
          <w:tcPr>
            <w:tcW w:w="2526" w:type="dxa"/>
            <w:gridSpan w:val="2"/>
          </w:tcPr>
          <w:p w14:paraId="7755C112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61.09 ± 43.45</w:t>
            </w:r>
          </w:p>
        </w:tc>
        <w:tc>
          <w:tcPr>
            <w:tcW w:w="6706" w:type="dxa"/>
          </w:tcPr>
          <w:p w14:paraId="2FDCD822" w14:textId="0C78B018" w:rsidR="00986935" w:rsidRPr="00E167AB" w:rsidRDefault="00986935" w:rsidP="009869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Duration of PA (minutes/day) (</w:t>
            </w: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mean ± SD)</w:t>
            </w:r>
          </w:p>
        </w:tc>
      </w:tr>
      <w:tr w:rsidR="00986935" w:rsidRPr="00E167AB" w14:paraId="09043B76" w14:textId="77777777" w:rsidTr="00731CB0">
        <w:trPr>
          <w:trHeight w:val="99"/>
          <w:jc w:val="center"/>
        </w:trPr>
        <w:tc>
          <w:tcPr>
            <w:tcW w:w="2526" w:type="dxa"/>
            <w:gridSpan w:val="2"/>
          </w:tcPr>
          <w:p w14:paraId="055535CC" w14:textId="77777777" w:rsidR="00986935" w:rsidRPr="00E167AB" w:rsidRDefault="00986935" w:rsidP="0098693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706" w:type="dxa"/>
          </w:tcPr>
          <w:p w14:paraId="30FD85D6" w14:textId="77777777" w:rsidR="00986935" w:rsidRPr="00E167AB" w:rsidRDefault="00986935" w:rsidP="00986935">
            <w:pP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632622AD" w14:textId="77777777" w:rsidR="00060CF0" w:rsidRPr="00E167AB" w:rsidRDefault="00060CF0" w:rsidP="00060CF0">
      <w:pPr>
        <w:pStyle w:val="ListParagraph"/>
        <w:spacing w:after="0"/>
        <w:ind w:left="180"/>
        <w:jc w:val="both"/>
        <w:rPr>
          <w:rFonts w:asciiTheme="majorBidi" w:hAnsiTheme="majorBidi" w:cstheme="majorBidi"/>
          <w:sz w:val="16"/>
          <w:szCs w:val="16"/>
          <w:vertAlign w:val="superscript"/>
        </w:rPr>
      </w:pPr>
    </w:p>
    <w:p w14:paraId="2A46EC4F" w14:textId="2049DBF4" w:rsidR="00E25900" w:rsidRPr="00E167AB" w:rsidRDefault="00060CF0" w:rsidP="00E25900">
      <w:pPr>
        <w:pStyle w:val="ListParagraph"/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  <w:r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="0054158D">
        <w:rPr>
          <w:rFonts w:asciiTheme="majorBidi" w:hAnsiTheme="majorBidi" w:cstheme="majorBidi"/>
          <w:sz w:val="16"/>
          <w:szCs w:val="16"/>
          <w:vertAlign w:val="superscript"/>
        </w:rPr>
        <w:t xml:space="preserve">a </w:t>
      </w:r>
      <w:r w:rsidR="0054158D" w:rsidRPr="00E167AB">
        <w:rPr>
          <w:rFonts w:asciiTheme="majorBidi" w:hAnsiTheme="majorBidi" w:cstheme="majorBidi"/>
          <w:sz w:val="16"/>
          <w:szCs w:val="16"/>
        </w:rPr>
        <w:t>Continuous variable</w:t>
      </w:r>
      <w:r w:rsidRPr="00E167AB">
        <w:rPr>
          <w:rFonts w:asciiTheme="majorBidi" w:hAnsiTheme="majorBidi" w:cstheme="majorBidi"/>
          <w:sz w:val="16"/>
          <w:szCs w:val="16"/>
        </w:rPr>
        <w:t xml:space="preserve"> are presented as (</w:t>
      </w:r>
      <w:r w:rsidRPr="00E167AB">
        <w:rPr>
          <w:rFonts w:asciiTheme="majorBidi" w:hAnsiTheme="majorBidi" w:cstheme="majorBidi"/>
          <w:sz w:val="16"/>
          <w:szCs w:val="16"/>
          <w:lang w:val="en-GB"/>
        </w:rPr>
        <w:t>mean ± standard deviation (SD)</w:t>
      </w:r>
      <w:r w:rsidRPr="00E167AB">
        <w:rPr>
          <w:rFonts w:asciiTheme="majorBidi" w:hAnsiTheme="majorBidi" w:cstheme="majorBidi"/>
          <w:sz w:val="16"/>
          <w:szCs w:val="16"/>
        </w:rPr>
        <w:t xml:space="preserve">). </w:t>
      </w:r>
      <w:r w:rsidR="0054158D">
        <w:rPr>
          <w:rFonts w:asciiTheme="majorBidi" w:hAnsiTheme="majorBidi" w:cstheme="majorBidi"/>
          <w:sz w:val="16"/>
          <w:szCs w:val="16"/>
          <w:vertAlign w:val="superscript"/>
        </w:rPr>
        <w:t>b</w:t>
      </w:r>
      <w:r w:rsidRPr="00E167AB">
        <w:rPr>
          <w:rFonts w:asciiTheme="majorBidi" w:hAnsiTheme="majorBidi" w:cstheme="majorBidi"/>
          <w:sz w:val="16"/>
          <w:szCs w:val="16"/>
        </w:rPr>
        <w:t xml:space="preserve"> Categorical and binary variables are presented as percentages (%).</w:t>
      </w:r>
    </w:p>
    <w:p w14:paraId="7461AAD5" w14:textId="77B7A9D1" w:rsidR="001B16A2" w:rsidRPr="00E167AB" w:rsidRDefault="0054158D" w:rsidP="00E25900">
      <w:pPr>
        <w:pStyle w:val="ListParagraph"/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vertAlign w:val="superscript"/>
        </w:rPr>
        <w:t>c</w:t>
      </w:r>
      <w:r w:rsidR="00060CF0" w:rsidRPr="00E167AB">
        <w:rPr>
          <w:rFonts w:asciiTheme="majorBidi" w:hAnsiTheme="majorBidi" w:cstheme="majorBidi"/>
          <w:sz w:val="16"/>
          <w:szCs w:val="16"/>
        </w:rPr>
        <w:t xml:space="preserve"> </w:t>
      </w:r>
      <w:r w:rsidR="00985386" w:rsidRPr="00985386">
        <w:rPr>
          <w:rFonts w:asciiTheme="majorBidi" w:hAnsiTheme="majorBidi" w:cstheme="majorBidi"/>
          <w:sz w:val="16"/>
          <w:szCs w:val="16"/>
        </w:rPr>
        <w:t>1 SR = 3.75 United States dollar</w:t>
      </w:r>
      <w:r w:rsidR="00985386" w:rsidRPr="00E167AB">
        <w:rPr>
          <w:rFonts w:asciiTheme="majorBidi" w:hAnsiTheme="majorBidi" w:cstheme="majorBidi"/>
          <w:sz w:val="16"/>
          <w:szCs w:val="16"/>
        </w:rPr>
        <w:t>.</w:t>
      </w:r>
      <w:r w:rsidR="00985386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  <w:vertAlign w:val="superscript"/>
        </w:rPr>
        <w:t xml:space="preserve">d </w:t>
      </w:r>
      <w:r w:rsidR="00060CF0" w:rsidRPr="00E167AB">
        <w:rPr>
          <w:rFonts w:asciiTheme="majorBidi" w:hAnsiTheme="majorBidi" w:cstheme="majorBidi"/>
          <w:sz w:val="16"/>
          <w:szCs w:val="16"/>
        </w:rPr>
        <w:t>Other diet refers to (Dates and Laban, Detox diet, High protein diet, intermittent fasting, Low calories diet, Low CHO and fat diet, Low fat diet, and Vegetarian diet).</w:t>
      </w:r>
      <w:r w:rsidR="00985386">
        <w:rPr>
          <w:rFonts w:asciiTheme="majorBidi" w:hAnsiTheme="majorBidi" w:cstheme="majorBidi"/>
          <w:sz w:val="16"/>
          <w:szCs w:val="16"/>
        </w:rPr>
        <w:t xml:space="preserve"> </w:t>
      </w:r>
    </w:p>
    <w:p w14:paraId="1DA0C450" w14:textId="2AFDC3C2" w:rsidR="00416696" w:rsidRDefault="00416696" w:rsidP="00D945FC">
      <w:pPr>
        <w:rPr>
          <w:rFonts w:asciiTheme="majorBidi" w:hAnsiTheme="majorBidi" w:cstheme="majorBidi"/>
          <w:sz w:val="16"/>
          <w:szCs w:val="16"/>
        </w:rPr>
      </w:pPr>
    </w:p>
    <w:p w14:paraId="644BA412" w14:textId="0E32EAC0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5264851E" w14:textId="3CABF41F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BC11EE8" w14:textId="1A8EE96D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779DAC32" w14:textId="6718D87D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3F361125" w14:textId="1855C72A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DC655A6" w14:textId="0E047D84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5D4FF510" w14:textId="62D384B8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7977FED" w14:textId="4AFB8C41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F40643E" w14:textId="6B4ABEA8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D811C9B" w14:textId="30DB3324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445A732" w14:textId="1BD57C1C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8070594" w14:textId="6BEFD6F3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B16197E" w14:textId="2E78C72A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A7D5E43" w14:textId="16D6B844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4667CFBC" w14:textId="17640DF6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7478421F" w14:textId="2DCEA01E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AE174FD" w14:textId="6815CC10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7427727" w14:textId="1F57C042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04775FB3" w14:textId="4746ECA4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06F12FB7" w14:textId="5D40F0E4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1F66344B" w14:textId="7B058658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1DFFD8B4" w14:textId="7F17DDD3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51A5DB91" w14:textId="12B1D33D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4B017A71" w14:textId="28BA8031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15D497DE" w14:textId="7FE0121C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5223AE37" w14:textId="2A01463F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0DF0B2E2" w14:textId="20A7DD2C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2DCAA6A" w14:textId="0160B567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761BE996" w14:textId="6B1DD9F5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733F755A" w14:textId="25107E17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04C20409" w14:textId="1A2BE5A8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1160B84" w14:textId="12DE873B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7DF69502" w14:textId="23E39EF1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6E553A65" w14:textId="032A32A1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04E4F786" w14:textId="033BFE27" w:rsidR="00D754B6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2F91D491" w14:textId="77777777" w:rsidR="00D754B6" w:rsidRPr="00E167AB" w:rsidRDefault="00D754B6" w:rsidP="00D945FC">
      <w:pPr>
        <w:rPr>
          <w:rFonts w:asciiTheme="majorBidi" w:hAnsiTheme="majorBidi" w:cstheme="majorBidi"/>
          <w:sz w:val="16"/>
          <w:szCs w:val="16"/>
        </w:rPr>
      </w:pPr>
    </w:p>
    <w:p w14:paraId="19B8DF37" w14:textId="1C1F102D" w:rsidR="00C85387" w:rsidRPr="00E167AB" w:rsidRDefault="00C85387" w:rsidP="00C85387">
      <w:pPr>
        <w:autoSpaceDE w:val="0"/>
        <w:autoSpaceDN w:val="0"/>
        <w:adjustRightInd w:val="0"/>
        <w:ind w:left="-284" w:right="-46"/>
        <w:rPr>
          <w:rFonts w:asciiTheme="majorBidi" w:hAnsiTheme="majorBidi" w:cstheme="majorBidi"/>
          <w:sz w:val="20"/>
          <w:szCs w:val="20"/>
          <w:vertAlign w:val="superscript"/>
        </w:rPr>
      </w:pPr>
      <w:bookmarkStart w:id="3" w:name="_Hlk29302274"/>
      <w:r w:rsidRPr="00E167AB">
        <w:rPr>
          <w:rFonts w:asciiTheme="majorBidi" w:hAnsiTheme="majorBidi" w:cstheme="majorBidi"/>
          <w:b/>
          <w:bCs/>
          <w:sz w:val="20"/>
          <w:szCs w:val="20"/>
        </w:rPr>
        <w:lastRenderedPageBreak/>
        <w:t>Table S</w:t>
      </w:r>
      <w:r w:rsidR="00F75846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E167AB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E167AB">
        <w:rPr>
          <w:rFonts w:asciiTheme="majorBidi" w:hAnsiTheme="majorBidi" w:cstheme="majorBidi"/>
          <w:color w:val="000000" w:themeColor="text1"/>
          <w:sz w:val="20"/>
          <w:szCs w:val="20"/>
        </w:rPr>
        <w:t>Mean (SD) daily intakes of macro-micronutrients of study participants, n=401</w:t>
      </w:r>
      <w:r w:rsidRPr="00E167AB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bookmarkEnd w:id="3"/>
      <w:proofErr w:type="spellStart"/>
      <w:proofErr w:type="gramStart"/>
      <w:r w:rsidR="0054158D">
        <w:rPr>
          <w:rFonts w:asciiTheme="majorBidi" w:hAnsiTheme="majorBidi" w:cstheme="majorBidi"/>
          <w:sz w:val="20"/>
          <w:szCs w:val="20"/>
          <w:vertAlign w:val="superscript"/>
        </w:rPr>
        <w:t>a,b</w:t>
      </w:r>
      <w:proofErr w:type="spellEnd"/>
      <w:proofErr w:type="gramEnd"/>
    </w:p>
    <w:tbl>
      <w:tblPr>
        <w:tblStyle w:val="TableGrid"/>
        <w:bidiVisual/>
        <w:tblW w:w="96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310"/>
        <w:gridCol w:w="7042"/>
      </w:tblGrid>
      <w:tr w:rsidR="00C85387" w:rsidRPr="00E167AB" w14:paraId="37C244B0" w14:textId="77777777" w:rsidTr="00731CB0">
        <w:trPr>
          <w:trHeight w:val="279"/>
          <w:jc w:val="center"/>
        </w:trPr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64580A2F" w14:textId="77777777" w:rsidR="00C85387" w:rsidRPr="00E167AB" w:rsidRDefault="00C85387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208B98AC" w14:textId="77777777" w:rsidR="00C85387" w:rsidRPr="00E167AB" w:rsidRDefault="00C85387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</w:tcBorders>
            <w:vAlign w:val="center"/>
          </w:tcPr>
          <w:p w14:paraId="266CD208" w14:textId="77777777" w:rsidR="00C85387" w:rsidRPr="00E167AB" w:rsidRDefault="00C85387" w:rsidP="00731C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</w:tr>
      <w:tr w:rsidR="00C85387" w:rsidRPr="00E167AB" w14:paraId="38D939B4" w14:textId="77777777" w:rsidTr="00731CB0">
        <w:trPr>
          <w:trHeight w:val="279"/>
          <w:jc w:val="center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32D1EE3A" w14:textId="77777777" w:rsidR="00C85387" w:rsidRPr="00E167AB" w:rsidRDefault="00C85387" w:rsidP="00731C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± SD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AACFC31" w14:textId="77777777" w:rsidR="00C85387" w:rsidRPr="00E167AB" w:rsidRDefault="00C85387" w:rsidP="00731C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167A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1953A477" w14:textId="77777777" w:rsidR="00C85387" w:rsidRPr="00E167AB" w:rsidRDefault="00C85387" w:rsidP="00731CB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167AB">
              <w:rPr>
                <w:rFonts w:asciiTheme="majorBidi" w:hAnsiTheme="majorBidi" w:cstheme="majorBidi"/>
                <w:sz w:val="20"/>
                <w:szCs w:val="20"/>
              </w:rPr>
              <w:t>Overall (n=401)</w:t>
            </w:r>
          </w:p>
        </w:tc>
      </w:tr>
      <w:tr w:rsidR="00C85387" w:rsidRPr="00E167AB" w14:paraId="526730E2" w14:textId="77777777" w:rsidTr="00731CB0">
        <w:trPr>
          <w:trHeight w:val="279"/>
          <w:jc w:val="center"/>
        </w:trPr>
        <w:tc>
          <w:tcPr>
            <w:tcW w:w="1340" w:type="dxa"/>
          </w:tcPr>
          <w:p w14:paraId="00878B61" w14:textId="2B790C4A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670.23</w:t>
            </w:r>
          </w:p>
        </w:tc>
        <w:tc>
          <w:tcPr>
            <w:tcW w:w="1310" w:type="dxa"/>
          </w:tcPr>
          <w:p w14:paraId="6AFACBAC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2051.5</w:t>
            </w:r>
          </w:p>
        </w:tc>
        <w:tc>
          <w:tcPr>
            <w:tcW w:w="7042" w:type="dxa"/>
          </w:tcPr>
          <w:p w14:paraId="3264719C" w14:textId="77777777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Energy (Kcal/day)</w:t>
            </w:r>
          </w:p>
        </w:tc>
      </w:tr>
      <w:tr w:rsidR="00C85387" w:rsidRPr="00E167AB" w14:paraId="1C8D5436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5BCB2551" w14:textId="5DD9338B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23.52</w:t>
            </w:r>
          </w:p>
        </w:tc>
        <w:tc>
          <w:tcPr>
            <w:tcW w:w="1310" w:type="dxa"/>
            <w:vAlign w:val="center"/>
          </w:tcPr>
          <w:p w14:paraId="1B637EC0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7042" w:type="dxa"/>
            <w:vAlign w:val="center"/>
          </w:tcPr>
          <w:p w14:paraId="53025BEC" w14:textId="5F404B14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Carbohydrate (% E)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</w:t>
            </w:r>
          </w:p>
        </w:tc>
      </w:tr>
      <w:tr w:rsidR="00C85387" w:rsidRPr="00E167AB" w14:paraId="614C0ED0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74E46F89" w14:textId="01A3014F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="005415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310" w:type="dxa"/>
            <w:vAlign w:val="center"/>
          </w:tcPr>
          <w:p w14:paraId="7A97C564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042" w:type="dxa"/>
            <w:vAlign w:val="center"/>
          </w:tcPr>
          <w:p w14:paraId="2B7C7974" w14:textId="7885ABC2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Protein (% E)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</w:t>
            </w:r>
          </w:p>
        </w:tc>
      </w:tr>
      <w:tr w:rsidR="00C85387" w:rsidRPr="00E167AB" w14:paraId="0D9DA85B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3DE119D4" w14:textId="4522949F" w:rsidR="00C85387" w:rsidRPr="00E167AB" w:rsidRDefault="00086DD1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="00C85387"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1310" w:type="dxa"/>
            <w:vAlign w:val="center"/>
          </w:tcPr>
          <w:p w14:paraId="7FA8B2CD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042" w:type="dxa"/>
            <w:vAlign w:val="center"/>
          </w:tcPr>
          <w:p w14:paraId="05E06C0B" w14:textId="33828646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Fat (% E)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</w:t>
            </w:r>
          </w:p>
        </w:tc>
      </w:tr>
      <w:tr w:rsidR="00C85387" w:rsidRPr="00E167AB" w14:paraId="6F15E657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74507409" w14:textId="5AAC7199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45.81</w:t>
            </w:r>
          </w:p>
        </w:tc>
        <w:tc>
          <w:tcPr>
            <w:tcW w:w="1310" w:type="dxa"/>
            <w:vAlign w:val="center"/>
          </w:tcPr>
          <w:p w14:paraId="4D807A53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7042" w:type="dxa"/>
            <w:vAlign w:val="center"/>
          </w:tcPr>
          <w:p w14:paraId="54E1A222" w14:textId="2E13A5B6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Cholesterol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4473BF5F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36327857" w14:textId="248EF29F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sz w:val="16"/>
                <w:szCs w:val="16"/>
              </w:rPr>
              <w:t>8.69</w:t>
            </w:r>
          </w:p>
        </w:tc>
        <w:tc>
          <w:tcPr>
            <w:tcW w:w="1310" w:type="dxa"/>
            <w:vAlign w:val="center"/>
          </w:tcPr>
          <w:p w14:paraId="493F6843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13.11</w:t>
            </w:r>
          </w:p>
        </w:tc>
        <w:tc>
          <w:tcPr>
            <w:tcW w:w="7042" w:type="dxa"/>
            <w:vAlign w:val="center"/>
          </w:tcPr>
          <w:p w14:paraId="208FB732" w14:textId="33CDB902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SFA (% of total fat)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4CCC8ED6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278180EC" w14:textId="1AFE70CA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sz w:val="16"/>
                <w:szCs w:val="16"/>
              </w:rPr>
              <w:t>4.42</w:t>
            </w:r>
          </w:p>
        </w:tc>
        <w:tc>
          <w:tcPr>
            <w:tcW w:w="1310" w:type="dxa"/>
            <w:vAlign w:val="center"/>
          </w:tcPr>
          <w:p w14:paraId="2E3B964F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7042" w:type="dxa"/>
            <w:vAlign w:val="center"/>
          </w:tcPr>
          <w:p w14:paraId="3F020D7F" w14:textId="76C2A5B1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PUFA (% of total fat)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4031212C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5E908F71" w14:textId="2E39C39C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sz w:val="16"/>
                <w:szCs w:val="16"/>
              </w:rPr>
              <w:t>2.59</w:t>
            </w:r>
          </w:p>
        </w:tc>
        <w:tc>
          <w:tcPr>
            <w:tcW w:w="1310" w:type="dxa"/>
            <w:vAlign w:val="center"/>
          </w:tcPr>
          <w:p w14:paraId="6ADBCAE0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7042" w:type="dxa"/>
            <w:vAlign w:val="center"/>
          </w:tcPr>
          <w:p w14:paraId="0D02D1A3" w14:textId="61A2FD07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MUFA (% of total fat)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6DD6F24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37D26F59" w14:textId="7912036C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1310" w:type="dxa"/>
            <w:vAlign w:val="center"/>
          </w:tcPr>
          <w:p w14:paraId="1F06856C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042" w:type="dxa"/>
            <w:vAlign w:val="center"/>
          </w:tcPr>
          <w:p w14:paraId="58393CC6" w14:textId="3FBA5806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Trans (% of total fat)</w:t>
            </w:r>
            <w:r w:rsidRPr="00E167A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 xml:space="preserve">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0541C2E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17FD918C" w14:textId="431A3893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1310" w:type="dxa"/>
            <w:vAlign w:val="center"/>
          </w:tcPr>
          <w:p w14:paraId="75C556B0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042" w:type="dxa"/>
            <w:vAlign w:val="center"/>
          </w:tcPr>
          <w:p w14:paraId="2E9B8BEF" w14:textId="3E6BC2A2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Fiber (gm)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32F64A12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55C9C7B5" w14:textId="5FF9406F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72.33</w:t>
            </w:r>
          </w:p>
        </w:tc>
        <w:tc>
          <w:tcPr>
            <w:tcW w:w="1310" w:type="dxa"/>
            <w:vAlign w:val="center"/>
          </w:tcPr>
          <w:p w14:paraId="38FF5108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7042" w:type="dxa"/>
            <w:vAlign w:val="center"/>
          </w:tcPr>
          <w:p w14:paraId="35D4776C" w14:textId="4AEE3651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Vit A (RE)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36E8D4BB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D84543B" w14:textId="7829C4C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A01E0B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42" w:type="dxa"/>
            <w:vAlign w:val="center"/>
          </w:tcPr>
          <w:p w14:paraId="41AD7831" w14:textId="23AB27E1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Vit C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58FE6C33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1D35D71D" w14:textId="756EFA0E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310" w:type="dxa"/>
            <w:vAlign w:val="center"/>
          </w:tcPr>
          <w:p w14:paraId="358A2A75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42" w:type="dxa"/>
            <w:vAlign w:val="center"/>
          </w:tcPr>
          <w:p w14:paraId="108BA9D1" w14:textId="58E8E0A5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Vit E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6C4CCEA4" w14:textId="77777777" w:rsidTr="00731CB0">
        <w:trPr>
          <w:trHeight w:val="279"/>
          <w:jc w:val="center"/>
        </w:trPr>
        <w:tc>
          <w:tcPr>
            <w:tcW w:w="1340" w:type="dxa"/>
            <w:vAlign w:val="center"/>
          </w:tcPr>
          <w:p w14:paraId="3389BFFD" w14:textId="3D7BDD5A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310" w:type="dxa"/>
            <w:vAlign w:val="center"/>
          </w:tcPr>
          <w:p w14:paraId="4697101F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42" w:type="dxa"/>
            <w:vAlign w:val="center"/>
          </w:tcPr>
          <w:p w14:paraId="2C524C7B" w14:textId="6B5BE8FA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Vit D (µg)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BE3F648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9A0601D" w14:textId="53E79FAF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310" w:type="dxa"/>
            <w:vAlign w:val="center"/>
          </w:tcPr>
          <w:p w14:paraId="78942028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42" w:type="dxa"/>
            <w:vAlign w:val="center"/>
          </w:tcPr>
          <w:p w14:paraId="65A2A6C0" w14:textId="347BBD96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B12 (µg)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51429EC7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36BFC86" w14:textId="77E5DC2E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310" w:type="dxa"/>
            <w:vAlign w:val="center"/>
          </w:tcPr>
          <w:p w14:paraId="40C38EC0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42" w:type="dxa"/>
            <w:vAlign w:val="center"/>
          </w:tcPr>
          <w:p w14:paraId="29482F12" w14:textId="47DB1A44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B6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4571B8F0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3D21EF3" w14:textId="483CC839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310" w:type="dxa"/>
            <w:vAlign w:val="center"/>
          </w:tcPr>
          <w:p w14:paraId="2EF9FDE9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42" w:type="dxa"/>
            <w:vAlign w:val="center"/>
          </w:tcPr>
          <w:p w14:paraId="478E9EDF" w14:textId="729D0200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Thiamine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43CAA0C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6D0A68E" w14:textId="5EDA01C1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310" w:type="dxa"/>
            <w:vAlign w:val="center"/>
          </w:tcPr>
          <w:p w14:paraId="7D92677B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42" w:type="dxa"/>
            <w:vAlign w:val="center"/>
          </w:tcPr>
          <w:p w14:paraId="7498C7FA" w14:textId="40076BD0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Riboflavin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35FE39B9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6545B50" w14:textId="6C823B2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75.07</w:t>
            </w:r>
          </w:p>
        </w:tc>
        <w:tc>
          <w:tcPr>
            <w:tcW w:w="1310" w:type="dxa"/>
            <w:vAlign w:val="center"/>
          </w:tcPr>
          <w:p w14:paraId="2D3FD472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7042" w:type="dxa"/>
            <w:vAlign w:val="center"/>
          </w:tcPr>
          <w:p w14:paraId="04C5DEBA" w14:textId="14E9D4C7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Folic acid (µg)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01020790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4F931DD" w14:textId="5B24328A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310" w:type="dxa"/>
            <w:vAlign w:val="center"/>
          </w:tcPr>
          <w:p w14:paraId="16FAEC51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42" w:type="dxa"/>
            <w:vAlign w:val="center"/>
          </w:tcPr>
          <w:p w14:paraId="33488ACF" w14:textId="043C47CF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Niacin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1A032B2E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5E8C30E" w14:textId="16B3BD3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98.84</w:t>
            </w:r>
          </w:p>
        </w:tc>
        <w:tc>
          <w:tcPr>
            <w:tcW w:w="1310" w:type="dxa"/>
            <w:vAlign w:val="center"/>
          </w:tcPr>
          <w:p w14:paraId="0D8FBC38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223.2</w:t>
            </w:r>
          </w:p>
        </w:tc>
        <w:tc>
          <w:tcPr>
            <w:tcW w:w="7042" w:type="dxa"/>
            <w:vAlign w:val="center"/>
          </w:tcPr>
          <w:p w14:paraId="5E345DE6" w14:textId="090F779B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CA (mg) </w:t>
            </w:r>
            <w:proofErr w:type="spellStart"/>
            <w:proofErr w:type="gramStart"/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C85387" w:rsidRPr="00E167AB" w14:paraId="6057F0CF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69C4966" w14:textId="086E9BBC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310" w:type="dxa"/>
            <w:vAlign w:val="center"/>
          </w:tcPr>
          <w:p w14:paraId="34B87EAF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42" w:type="dxa"/>
            <w:vAlign w:val="center"/>
          </w:tcPr>
          <w:p w14:paraId="24E0D4FF" w14:textId="1CCFFF6B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Iron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1A9A8A9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8BE1B8E" w14:textId="165929FB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310" w:type="dxa"/>
            <w:vAlign w:val="center"/>
          </w:tcPr>
          <w:p w14:paraId="2033CEB6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42" w:type="dxa"/>
            <w:vAlign w:val="center"/>
          </w:tcPr>
          <w:p w14:paraId="7E8DD176" w14:textId="1949BBF4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NA (gm) </w:t>
            </w:r>
            <w:proofErr w:type="spellStart"/>
            <w:proofErr w:type="gramStart"/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C85387" w:rsidRPr="00E167AB" w14:paraId="71B19D96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4B81A90" w14:textId="75AC3BE0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1310" w:type="dxa"/>
            <w:vAlign w:val="center"/>
          </w:tcPr>
          <w:p w14:paraId="25DFBE83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42" w:type="dxa"/>
            <w:vAlign w:val="center"/>
          </w:tcPr>
          <w:p w14:paraId="139C63E9" w14:textId="6B703F2B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K (gm) </w:t>
            </w:r>
            <w:proofErr w:type="spellStart"/>
            <w:proofErr w:type="gramStart"/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C85387" w:rsidRPr="00E167AB" w14:paraId="5BF40098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5F76952" w14:textId="6B81FB54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310" w:type="dxa"/>
            <w:vAlign w:val="center"/>
          </w:tcPr>
          <w:p w14:paraId="3F9042EF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42" w:type="dxa"/>
            <w:vAlign w:val="center"/>
          </w:tcPr>
          <w:p w14:paraId="1C64A3FE" w14:textId="0CC12A55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Zinc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1968E43B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AC79F56" w14:textId="7493C890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30.12</w:t>
            </w:r>
          </w:p>
        </w:tc>
        <w:tc>
          <w:tcPr>
            <w:tcW w:w="1310" w:type="dxa"/>
            <w:vAlign w:val="center"/>
          </w:tcPr>
          <w:p w14:paraId="17387119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7042" w:type="dxa"/>
            <w:vAlign w:val="center"/>
          </w:tcPr>
          <w:p w14:paraId="6B57912A" w14:textId="5442F3E5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Mg (mg) </w:t>
            </w:r>
            <w:proofErr w:type="spellStart"/>
            <w:proofErr w:type="gramStart"/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C85387" w:rsidRPr="00E167AB" w14:paraId="7A67CB9B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8087B88" w14:textId="648230AD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1310" w:type="dxa"/>
            <w:vAlign w:val="center"/>
          </w:tcPr>
          <w:p w14:paraId="2877F0EA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42" w:type="dxa"/>
            <w:vAlign w:val="center"/>
          </w:tcPr>
          <w:p w14:paraId="1C62190D" w14:textId="5DB89804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Selenium (µg)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2D172FE8" w14:textId="77777777" w:rsidTr="00731CB0">
        <w:trPr>
          <w:trHeight w:val="279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AFAE8E0" w14:textId="71923A21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23.57</w:t>
            </w:r>
          </w:p>
        </w:tc>
        <w:tc>
          <w:tcPr>
            <w:tcW w:w="1310" w:type="dxa"/>
            <w:vAlign w:val="center"/>
          </w:tcPr>
          <w:p w14:paraId="06C4C50D" w14:textId="77777777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7042" w:type="dxa"/>
            <w:vAlign w:val="center"/>
          </w:tcPr>
          <w:p w14:paraId="45C837F3" w14:textId="38F9D6F5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Manganese (mg) </w:t>
            </w:r>
            <w:r w:rsidR="0054158D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C85387" w:rsidRPr="00E167AB" w14:paraId="35635262" w14:textId="77777777" w:rsidTr="00731CB0">
        <w:trPr>
          <w:trHeight w:val="279"/>
          <w:jc w:val="center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714A" w14:textId="3A5AFF5C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57BE79E" w14:textId="07E0138F" w:rsidR="00C85387" w:rsidRPr="00E167AB" w:rsidRDefault="00C85387" w:rsidP="00731CB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6D717A07" w14:textId="67D8EBEF" w:rsidR="00C85387" w:rsidRPr="00E167AB" w:rsidRDefault="00C85387" w:rsidP="00731CB0">
            <w:pPr>
              <w:spacing w:line="27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</w:tbl>
    <w:p w14:paraId="75F1739E" w14:textId="33064A1B" w:rsidR="00C85387" w:rsidRPr="00E167AB" w:rsidRDefault="0054158D" w:rsidP="00AF6FB0">
      <w:pPr>
        <w:tabs>
          <w:tab w:val="left" w:pos="426"/>
          <w:tab w:val="left" w:pos="567"/>
        </w:tabs>
        <w:spacing w:before="240"/>
        <w:ind w:left="-284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vertAlign w:val="superscript"/>
        </w:rPr>
        <w:t>a</w:t>
      </w:r>
      <w:r w:rsidR="00C85387"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="00C85387" w:rsidRPr="00E167AB">
        <w:rPr>
          <w:rFonts w:asciiTheme="majorBidi" w:hAnsiTheme="majorBidi" w:cstheme="majorBidi"/>
          <w:sz w:val="16"/>
          <w:szCs w:val="16"/>
        </w:rPr>
        <w:t xml:space="preserve">Percentage of daily energy intake (% E), saturated fatty acid (SFA %), Polyunsaturated fatty acid (PUFA %), Monounsaturated fatty acid (MUFA %), calcium (CA), sodium (NA), potassium (K), magnesium (Mg). </w:t>
      </w:r>
      <w:proofErr w:type="spellStart"/>
      <w:r>
        <w:rPr>
          <w:rFonts w:asciiTheme="majorBidi" w:hAnsiTheme="majorBidi" w:cstheme="majorBidi"/>
          <w:sz w:val="16"/>
          <w:szCs w:val="16"/>
          <w:vertAlign w:val="superscript"/>
        </w:rPr>
        <w:t>b</w:t>
      </w:r>
      <w:r w:rsidR="00C85387" w:rsidRPr="00E167AB">
        <w:rPr>
          <w:rFonts w:asciiTheme="majorBidi" w:hAnsiTheme="majorBidi" w:cstheme="majorBidi"/>
          <w:sz w:val="16"/>
          <w:szCs w:val="16"/>
        </w:rPr>
        <w:t>All</w:t>
      </w:r>
      <w:proofErr w:type="spellEnd"/>
      <w:r w:rsidR="00C85387" w:rsidRPr="00E167AB">
        <w:rPr>
          <w:rFonts w:asciiTheme="majorBidi" w:hAnsiTheme="majorBidi" w:cstheme="majorBidi"/>
          <w:sz w:val="16"/>
          <w:szCs w:val="16"/>
        </w:rPr>
        <w:t xml:space="preserve"> the micronutrients were calculated per 1000 kcal.</w:t>
      </w:r>
    </w:p>
    <w:p w14:paraId="60E43101" w14:textId="2D38EF5F" w:rsidR="00A81543" w:rsidRPr="00E167AB" w:rsidRDefault="00A81543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7C43DA96" w14:textId="3F8C6DF8" w:rsidR="00A81543" w:rsidRPr="00E167AB" w:rsidRDefault="00A81543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09639811" w14:textId="1C08160A" w:rsidR="00AF6FB0" w:rsidRDefault="00AF6FB0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7D42439D" w14:textId="3B082B84" w:rsidR="002E5A46" w:rsidRDefault="002E5A46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437A2C69" w14:textId="77777777" w:rsidR="002E5A46" w:rsidRPr="00E167AB" w:rsidRDefault="002E5A46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037F3BCE" w14:textId="77777777" w:rsidR="00AF6FB0" w:rsidRPr="00E167AB" w:rsidRDefault="00AF6FB0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0A64BA28" w14:textId="218AA40B" w:rsidR="00A81543" w:rsidRDefault="00A81543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5EC4091E" w14:textId="3A56B5A6" w:rsidR="00D754B6" w:rsidRDefault="00D754B6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2B838077" w14:textId="53BC237F" w:rsidR="00D754B6" w:rsidRDefault="00D754B6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73AA9B72" w14:textId="77777777" w:rsidR="00D754B6" w:rsidRPr="00E167AB" w:rsidRDefault="00D754B6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0369B560" w14:textId="095FE8F6" w:rsidR="00A81543" w:rsidRPr="00E167AB" w:rsidRDefault="00A81543" w:rsidP="00C85387">
      <w:pPr>
        <w:tabs>
          <w:tab w:val="left" w:pos="426"/>
          <w:tab w:val="left" w:pos="567"/>
        </w:tabs>
        <w:ind w:left="-284"/>
        <w:rPr>
          <w:rFonts w:asciiTheme="majorBidi" w:hAnsiTheme="majorBidi" w:cstheme="majorBidi"/>
          <w:sz w:val="16"/>
          <w:szCs w:val="16"/>
        </w:rPr>
      </w:pPr>
    </w:p>
    <w:p w14:paraId="670265D1" w14:textId="6208FA49" w:rsidR="00EB1DF4" w:rsidRDefault="00EB1DF4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788DF7BF" w14:textId="66194696" w:rsidR="00F75846" w:rsidRPr="00EB1DF4" w:rsidRDefault="00F75846" w:rsidP="00F7584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EB1DF4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Table </w:t>
      </w:r>
      <w:r w:rsidRPr="00082F7D">
        <w:rPr>
          <w:rFonts w:asciiTheme="majorBidi" w:hAnsiTheme="majorBidi" w:cstheme="majorBidi"/>
          <w:b/>
          <w:bCs/>
          <w:sz w:val="20"/>
          <w:szCs w:val="20"/>
        </w:rPr>
        <w:t>S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EB1DF4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EB1DF4">
        <w:rPr>
          <w:rFonts w:asciiTheme="majorBidi" w:hAnsiTheme="majorBidi" w:cstheme="majorBidi"/>
          <w:sz w:val="20"/>
          <w:szCs w:val="20"/>
        </w:rPr>
        <w:t xml:space="preserve"> Diet quality using the HEI-2015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score</w:t>
      </w:r>
      <w:r w:rsidRPr="00EB1DF4">
        <w:rPr>
          <w:rFonts w:asciiTheme="majorBidi" w:hAnsiTheme="majorBidi" w:cstheme="majorBidi"/>
          <w:sz w:val="20"/>
          <w:szCs w:val="20"/>
          <w:vertAlign w:val="superscript"/>
        </w:rPr>
        <w:t>a</w:t>
      </w:r>
      <w:proofErr w:type="spellEnd"/>
    </w:p>
    <w:tbl>
      <w:tblPr>
        <w:tblStyle w:val="TableGrid"/>
        <w:tblpPr w:leftFromText="180" w:rightFromText="180" w:vertAnchor="page" w:horzAnchor="margin" w:tblpY="1938"/>
        <w:tblW w:w="98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7"/>
        <w:gridCol w:w="710"/>
        <w:gridCol w:w="840"/>
        <w:gridCol w:w="989"/>
        <w:gridCol w:w="1016"/>
        <w:gridCol w:w="1799"/>
        <w:gridCol w:w="1903"/>
      </w:tblGrid>
      <w:tr w:rsidR="00F75846" w:rsidRPr="00EB1DF4" w14:paraId="1EDACD23" w14:textId="77777777" w:rsidTr="00CB1636">
        <w:trPr>
          <w:trHeight w:val="621"/>
        </w:trPr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66541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HEI-2015 score components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B40FC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CE2C0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7B96C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543DC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D24A2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731AE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Standard for maximum score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DCB36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Standard of minimum score of zero</w:t>
            </w:r>
          </w:p>
        </w:tc>
      </w:tr>
      <w:tr w:rsidR="00F75846" w:rsidRPr="00EB1DF4" w14:paraId="334AC44E" w14:textId="77777777" w:rsidTr="00CB1636">
        <w:trPr>
          <w:trHeight w:val="621"/>
        </w:trPr>
        <w:tc>
          <w:tcPr>
            <w:tcW w:w="1012" w:type="pct"/>
            <w:tcBorders>
              <w:top w:val="single" w:sz="4" w:space="0" w:color="auto"/>
            </w:tcBorders>
            <w:hideMark/>
          </w:tcPr>
          <w:p w14:paraId="4AFC67F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 HEI-2015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SCORE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</w:tcBorders>
            <w:hideMark/>
          </w:tcPr>
          <w:p w14:paraId="502D6E0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hideMark/>
          </w:tcPr>
          <w:p w14:paraId="79E31A0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28" w:type="pct"/>
            <w:tcBorders>
              <w:top w:val="single" w:sz="4" w:space="0" w:color="auto"/>
            </w:tcBorders>
            <w:hideMark/>
          </w:tcPr>
          <w:p w14:paraId="186B22D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hideMark/>
          </w:tcPr>
          <w:p w14:paraId="61245BE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8" w:type="pct"/>
            <w:tcBorders>
              <w:top w:val="single" w:sz="4" w:space="0" w:color="auto"/>
            </w:tcBorders>
            <w:hideMark/>
          </w:tcPr>
          <w:p w14:paraId="4AE6D04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17" w:type="pct"/>
            <w:tcBorders>
              <w:top w:val="single" w:sz="4" w:space="0" w:color="auto"/>
            </w:tcBorders>
            <w:hideMark/>
          </w:tcPr>
          <w:p w14:paraId="13D0734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100.00</w:t>
            </w:r>
          </w:p>
        </w:tc>
        <w:tc>
          <w:tcPr>
            <w:tcW w:w="970" w:type="pct"/>
            <w:tcBorders>
              <w:top w:val="single" w:sz="4" w:space="0" w:color="auto"/>
            </w:tcBorders>
            <w:hideMark/>
          </w:tcPr>
          <w:p w14:paraId="3EE35BE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F75846" w:rsidRPr="00EB1DF4" w14:paraId="0F915832" w14:textId="77777777" w:rsidTr="00CB1636">
        <w:trPr>
          <w:trHeight w:val="621"/>
        </w:trPr>
        <w:tc>
          <w:tcPr>
            <w:tcW w:w="1012" w:type="pct"/>
            <w:hideMark/>
          </w:tcPr>
          <w:p w14:paraId="5659AE1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fruits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c</w:t>
            </w:r>
            <w:proofErr w:type="spell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cup Eq/100 kcal)</w:t>
            </w:r>
          </w:p>
        </w:tc>
        <w:tc>
          <w:tcPr>
            <w:tcW w:w="289" w:type="pct"/>
            <w:hideMark/>
          </w:tcPr>
          <w:p w14:paraId="497791D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0B2228B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hideMark/>
          </w:tcPr>
          <w:p w14:paraId="3880BEE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504" w:type="pct"/>
            <w:hideMark/>
          </w:tcPr>
          <w:p w14:paraId="3E27CC1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17CDDFC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500EC96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0.8 c equivalents/ 1000 kcal</w:t>
            </w:r>
          </w:p>
        </w:tc>
        <w:tc>
          <w:tcPr>
            <w:tcW w:w="970" w:type="pct"/>
            <w:hideMark/>
          </w:tcPr>
          <w:p w14:paraId="62526FA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fruit</w:t>
            </w:r>
          </w:p>
        </w:tc>
      </w:tr>
      <w:tr w:rsidR="00F75846" w:rsidRPr="00EB1DF4" w14:paraId="6315C7A0" w14:textId="77777777" w:rsidTr="00CB1636">
        <w:trPr>
          <w:trHeight w:val="621"/>
        </w:trPr>
        <w:tc>
          <w:tcPr>
            <w:tcW w:w="1012" w:type="pct"/>
            <w:hideMark/>
          </w:tcPr>
          <w:p w14:paraId="55F12E6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Whole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fruits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d</w:t>
            </w:r>
            <w:proofErr w:type="spell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  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cup Eq/100 kcal)</w:t>
            </w:r>
          </w:p>
        </w:tc>
        <w:tc>
          <w:tcPr>
            <w:tcW w:w="289" w:type="pct"/>
            <w:hideMark/>
          </w:tcPr>
          <w:p w14:paraId="208F41F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32E2CBA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hideMark/>
          </w:tcPr>
          <w:p w14:paraId="41AB38C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504" w:type="pct"/>
            <w:hideMark/>
          </w:tcPr>
          <w:p w14:paraId="60AE213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133CABD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19996326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0.4 c equivalents/ 1000 kcal</w:t>
            </w:r>
          </w:p>
        </w:tc>
        <w:tc>
          <w:tcPr>
            <w:tcW w:w="970" w:type="pct"/>
            <w:hideMark/>
          </w:tcPr>
          <w:p w14:paraId="2C7D6EF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whole fruit</w:t>
            </w:r>
          </w:p>
        </w:tc>
      </w:tr>
      <w:tr w:rsidR="00F75846" w:rsidRPr="00EB1DF4" w14:paraId="134059E9" w14:textId="77777777" w:rsidTr="00CB1636">
        <w:trPr>
          <w:trHeight w:val="621"/>
        </w:trPr>
        <w:tc>
          <w:tcPr>
            <w:tcW w:w="1012" w:type="pct"/>
            <w:hideMark/>
          </w:tcPr>
          <w:p w14:paraId="5598282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vegetables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  <w:p w14:paraId="494A4B7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cup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423F185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0996575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hideMark/>
          </w:tcPr>
          <w:p w14:paraId="67A271B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504" w:type="pct"/>
            <w:hideMark/>
          </w:tcPr>
          <w:p w14:paraId="5DF2292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2E22115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6C01063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1.1 c equivalents/ 1000 kcal</w:t>
            </w:r>
          </w:p>
        </w:tc>
        <w:tc>
          <w:tcPr>
            <w:tcW w:w="970" w:type="pct"/>
            <w:hideMark/>
          </w:tcPr>
          <w:p w14:paraId="7E580EE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vegetables</w:t>
            </w:r>
          </w:p>
        </w:tc>
      </w:tr>
      <w:tr w:rsidR="00F75846" w:rsidRPr="00EB1DF4" w14:paraId="0EEBC9A3" w14:textId="77777777" w:rsidTr="00CB1636">
        <w:trPr>
          <w:trHeight w:val="621"/>
        </w:trPr>
        <w:tc>
          <w:tcPr>
            <w:tcW w:w="1012" w:type="pct"/>
            <w:hideMark/>
          </w:tcPr>
          <w:p w14:paraId="26C5F6B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Greens and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beans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  <w:p w14:paraId="1396B7B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cup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18132DF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32D73CF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hideMark/>
          </w:tcPr>
          <w:p w14:paraId="0649A5B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04" w:type="pct"/>
            <w:hideMark/>
          </w:tcPr>
          <w:p w14:paraId="52675836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61AFFDA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37A41C4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0.2 c equivalents/ 1000 kcal</w:t>
            </w:r>
          </w:p>
        </w:tc>
        <w:tc>
          <w:tcPr>
            <w:tcW w:w="970" w:type="pct"/>
            <w:hideMark/>
          </w:tcPr>
          <w:p w14:paraId="2DDCE93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dark green vegetables</w:t>
            </w: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or beans and peas</w:t>
            </w:r>
          </w:p>
        </w:tc>
      </w:tr>
      <w:tr w:rsidR="00F75846" w:rsidRPr="00EB1DF4" w14:paraId="3A580CD5" w14:textId="77777777" w:rsidTr="00CB1636">
        <w:trPr>
          <w:trHeight w:val="621"/>
        </w:trPr>
        <w:tc>
          <w:tcPr>
            <w:tcW w:w="1012" w:type="pct"/>
            <w:hideMark/>
          </w:tcPr>
          <w:p w14:paraId="06A31FD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Whole grains </w:t>
            </w:r>
          </w:p>
          <w:p w14:paraId="3B09931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ounce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795B8E5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4871D03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pct"/>
            <w:hideMark/>
          </w:tcPr>
          <w:p w14:paraId="514EAC9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504" w:type="pct"/>
            <w:hideMark/>
          </w:tcPr>
          <w:p w14:paraId="523F32E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5D90CE4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1745D45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1.5 oz equivalents/ 1000 kcal</w:t>
            </w:r>
          </w:p>
        </w:tc>
        <w:tc>
          <w:tcPr>
            <w:tcW w:w="970" w:type="pct"/>
            <w:hideMark/>
          </w:tcPr>
          <w:p w14:paraId="6CEF7B3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whole grains</w:t>
            </w:r>
          </w:p>
        </w:tc>
      </w:tr>
      <w:tr w:rsidR="00F75846" w:rsidRPr="00EB1DF4" w14:paraId="4B57F188" w14:textId="77777777" w:rsidTr="00CB1636">
        <w:trPr>
          <w:trHeight w:val="621"/>
        </w:trPr>
        <w:tc>
          <w:tcPr>
            <w:tcW w:w="1012" w:type="pct"/>
            <w:hideMark/>
          </w:tcPr>
          <w:p w14:paraId="5EF1256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Dairy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f</w:t>
            </w:r>
            <w:proofErr w:type="spellEnd"/>
          </w:p>
          <w:p w14:paraId="64352BC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cup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66DD23B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4CB02D0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8" w:type="pct"/>
            <w:hideMark/>
          </w:tcPr>
          <w:p w14:paraId="1DBD121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504" w:type="pct"/>
            <w:hideMark/>
          </w:tcPr>
          <w:p w14:paraId="796B789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2AFECF5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0C6602C6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1.3 c equivalents/ 1000 kcal</w:t>
            </w:r>
          </w:p>
        </w:tc>
        <w:tc>
          <w:tcPr>
            <w:tcW w:w="970" w:type="pct"/>
            <w:hideMark/>
          </w:tcPr>
          <w:p w14:paraId="40850D3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dairy</w:t>
            </w:r>
          </w:p>
        </w:tc>
      </w:tr>
      <w:tr w:rsidR="00F75846" w:rsidRPr="00EB1DF4" w14:paraId="28FF62E6" w14:textId="77777777" w:rsidTr="00CB1636">
        <w:trPr>
          <w:trHeight w:val="621"/>
        </w:trPr>
        <w:tc>
          <w:tcPr>
            <w:tcW w:w="1012" w:type="pct"/>
            <w:hideMark/>
          </w:tcPr>
          <w:p w14:paraId="07D9DB5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 protein </w:t>
            </w:r>
            <w:proofErr w:type="spellStart"/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foods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g</w:t>
            </w:r>
            <w:proofErr w:type="spell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ounce Eq/100 kcal)</w:t>
            </w:r>
          </w:p>
        </w:tc>
        <w:tc>
          <w:tcPr>
            <w:tcW w:w="289" w:type="pct"/>
            <w:hideMark/>
          </w:tcPr>
          <w:p w14:paraId="4BC0E99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42CDC37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8" w:type="pct"/>
            <w:hideMark/>
          </w:tcPr>
          <w:p w14:paraId="6AD0408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04" w:type="pct"/>
            <w:hideMark/>
          </w:tcPr>
          <w:p w14:paraId="5248AA3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pct"/>
            <w:hideMark/>
          </w:tcPr>
          <w:p w14:paraId="48B7409F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3936ED8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2.5 oz equivalents/ 1000 kcal</w:t>
            </w:r>
          </w:p>
        </w:tc>
        <w:tc>
          <w:tcPr>
            <w:tcW w:w="970" w:type="pct"/>
            <w:hideMark/>
          </w:tcPr>
          <w:p w14:paraId="0B431EC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protein foods</w:t>
            </w:r>
          </w:p>
        </w:tc>
      </w:tr>
      <w:tr w:rsidR="00F75846" w:rsidRPr="00EB1DF4" w14:paraId="16097101" w14:textId="77777777" w:rsidTr="00CB1636">
        <w:trPr>
          <w:trHeight w:val="621"/>
        </w:trPr>
        <w:tc>
          <w:tcPr>
            <w:tcW w:w="1012" w:type="pct"/>
            <w:hideMark/>
          </w:tcPr>
          <w:p w14:paraId="6881DF6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Seafoods and plant </w:t>
            </w:r>
            <w:proofErr w:type="spellStart"/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proteins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g,h</w:t>
            </w:r>
            <w:proofErr w:type="spellEnd"/>
            <w:proofErr w:type="gramEnd"/>
          </w:p>
          <w:p w14:paraId="5964680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oz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7BF8C1A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112A9C2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hideMark/>
          </w:tcPr>
          <w:p w14:paraId="2AB4841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04" w:type="pct"/>
            <w:hideMark/>
          </w:tcPr>
          <w:p w14:paraId="6A3D3C7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4A45FC6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pct"/>
            <w:hideMark/>
          </w:tcPr>
          <w:p w14:paraId="79F093F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0.8 oz equivalents/ 1000 kcal</w:t>
            </w:r>
          </w:p>
        </w:tc>
        <w:tc>
          <w:tcPr>
            <w:tcW w:w="970" w:type="pct"/>
            <w:hideMark/>
          </w:tcPr>
          <w:p w14:paraId="1D6A674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No seafood or plant proteins</w:t>
            </w:r>
          </w:p>
        </w:tc>
      </w:tr>
      <w:tr w:rsidR="00F75846" w:rsidRPr="00EB1DF4" w14:paraId="0232B851" w14:textId="77777777" w:rsidTr="00CB1636">
        <w:trPr>
          <w:trHeight w:val="621"/>
        </w:trPr>
        <w:tc>
          <w:tcPr>
            <w:tcW w:w="1012" w:type="pct"/>
            <w:hideMark/>
          </w:tcPr>
          <w:p w14:paraId="0340F52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Refined grains </w:t>
            </w:r>
          </w:p>
          <w:p w14:paraId="6E099F1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ounce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022887C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67EEA39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hideMark/>
          </w:tcPr>
          <w:p w14:paraId="49074CE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504" w:type="pct"/>
            <w:hideMark/>
          </w:tcPr>
          <w:p w14:paraId="381CF68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4A29977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38A5947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≤ 1.8 oz equivalents/ 1000 kcal</w:t>
            </w:r>
          </w:p>
        </w:tc>
        <w:tc>
          <w:tcPr>
            <w:tcW w:w="970" w:type="pct"/>
            <w:hideMark/>
          </w:tcPr>
          <w:p w14:paraId="433C7A7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4.3 oz equivalents/1000 kcal</w:t>
            </w:r>
          </w:p>
        </w:tc>
      </w:tr>
      <w:tr w:rsidR="00F75846" w:rsidRPr="00EB1DF4" w14:paraId="4D5C4492" w14:textId="77777777" w:rsidTr="00CB1636">
        <w:trPr>
          <w:trHeight w:val="621"/>
        </w:trPr>
        <w:tc>
          <w:tcPr>
            <w:tcW w:w="1012" w:type="pct"/>
            <w:hideMark/>
          </w:tcPr>
          <w:p w14:paraId="6ED5BEC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Added sugar </w:t>
            </w:r>
          </w:p>
          <w:p w14:paraId="19050A2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tsp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7164332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2C0AE144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8" w:type="pct"/>
            <w:hideMark/>
          </w:tcPr>
          <w:p w14:paraId="3870CAD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04" w:type="pct"/>
            <w:hideMark/>
          </w:tcPr>
          <w:p w14:paraId="5A226B7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pct"/>
            <w:hideMark/>
          </w:tcPr>
          <w:p w14:paraId="75820B3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18F4823D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≤ 6.5% of energy</w:t>
            </w:r>
          </w:p>
        </w:tc>
        <w:tc>
          <w:tcPr>
            <w:tcW w:w="970" w:type="pct"/>
            <w:hideMark/>
          </w:tcPr>
          <w:p w14:paraId="7735286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26% of energy</w:t>
            </w:r>
          </w:p>
        </w:tc>
      </w:tr>
      <w:tr w:rsidR="00F75846" w:rsidRPr="00EB1DF4" w14:paraId="1D857250" w14:textId="77777777" w:rsidTr="00CB1636">
        <w:trPr>
          <w:trHeight w:val="621"/>
        </w:trPr>
        <w:tc>
          <w:tcPr>
            <w:tcW w:w="1012" w:type="pct"/>
            <w:hideMark/>
          </w:tcPr>
          <w:p w14:paraId="67BF7BC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Fatty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acids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i</w:t>
            </w:r>
            <w:proofErr w:type="spellEnd"/>
          </w:p>
          <w:p w14:paraId="37FBE92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(gm/100 kcal)</w:t>
            </w:r>
          </w:p>
        </w:tc>
        <w:tc>
          <w:tcPr>
            <w:tcW w:w="289" w:type="pct"/>
            <w:hideMark/>
          </w:tcPr>
          <w:p w14:paraId="562CDDB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124310E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hideMark/>
          </w:tcPr>
          <w:p w14:paraId="31EB0ED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504" w:type="pct"/>
            <w:hideMark/>
          </w:tcPr>
          <w:p w14:paraId="21A5CB3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hideMark/>
          </w:tcPr>
          <w:p w14:paraId="7071C6C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57E3E3A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(PUFA+MUFA)/SFA ≥ 2.5</w:t>
            </w:r>
          </w:p>
        </w:tc>
        <w:tc>
          <w:tcPr>
            <w:tcW w:w="970" w:type="pct"/>
            <w:hideMark/>
          </w:tcPr>
          <w:p w14:paraId="5CA0BD27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(PUFA+MUFA)/SFA ≤ 1.2</w:t>
            </w:r>
          </w:p>
        </w:tc>
      </w:tr>
      <w:tr w:rsidR="00F75846" w:rsidRPr="00EB1DF4" w14:paraId="2031E4DF" w14:textId="77777777" w:rsidTr="00CB1636">
        <w:trPr>
          <w:trHeight w:val="621"/>
        </w:trPr>
        <w:tc>
          <w:tcPr>
            <w:tcW w:w="1012" w:type="pct"/>
            <w:hideMark/>
          </w:tcPr>
          <w:p w14:paraId="237F252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Sodium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j</w:t>
            </w:r>
            <w:proofErr w:type="spellEnd"/>
          </w:p>
          <w:p w14:paraId="5FC21F70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gm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hideMark/>
          </w:tcPr>
          <w:p w14:paraId="353D01B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hideMark/>
          </w:tcPr>
          <w:p w14:paraId="00770D1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pct"/>
            <w:hideMark/>
          </w:tcPr>
          <w:p w14:paraId="723DF5C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04" w:type="pct"/>
            <w:hideMark/>
          </w:tcPr>
          <w:p w14:paraId="4E09FB7A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pct"/>
            <w:hideMark/>
          </w:tcPr>
          <w:p w14:paraId="7001613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hideMark/>
          </w:tcPr>
          <w:p w14:paraId="7FFA87E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≤ 1.1 gm equivalents/ 1000 kcal</w:t>
            </w:r>
          </w:p>
        </w:tc>
        <w:tc>
          <w:tcPr>
            <w:tcW w:w="970" w:type="pct"/>
            <w:hideMark/>
          </w:tcPr>
          <w:p w14:paraId="493C0FA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2 gm equivalents/1000 kcal</w:t>
            </w:r>
          </w:p>
        </w:tc>
      </w:tr>
      <w:tr w:rsidR="00F75846" w:rsidRPr="00EB1DF4" w14:paraId="3FD7B3FA" w14:textId="77777777" w:rsidTr="00CB1636">
        <w:trPr>
          <w:trHeight w:val="621"/>
        </w:trPr>
        <w:tc>
          <w:tcPr>
            <w:tcW w:w="1012" w:type="pct"/>
            <w:tcBorders>
              <w:bottom w:val="single" w:sz="4" w:space="0" w:color="auto"/>
            </w:tcBorders>
            <w:hideMark/>
          </w:tcPr>
          <w:p w14:paraId="3525F90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Saturated </w:t>
            </w:r>
            <w:proofErr w:type="spell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fat</w:t>
            </w: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j</w:t>
            </w:r>
            <w:proofErr w:type="spellEnd"/>
          </w:p>
          <w:p w14:paraId="0CCE8BD6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gm</w:t>
            </w:r>
            <w:proofErr w:type="gramEnd"/>
            <w:r w:rsidRPr="00EB1D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Eq/100 kcal)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hideMark/>
          </w:tcPr>
          <w:p w14:paraId="6AD7368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hideMark/>
          </w:tcPr>
          <w:p w14:paraId="5D52E1AE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hideMark/>
          </w:tcPr>
          <w:p w14:paraId="4FA8C2ED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hideMark/>
          </w:tcPr>
          <w:p w14:paraId="184ADB76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hideMark/>
          </w:tcPr>
          <w:p w14:paraId="0AD1FDC9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hideMark/>
          </w:tcPr>
          <w:p w14:paraId="3501B92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≤ 8% of energy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hideMark/>
          </w:tcPr>
          <w:p w14:paraId="1E29ACD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DF4">
              <w:rPr>
                <w:rFonts w:ascii="Times New Roman" w:eastAsia="Times New Roman" w:hAnsi="Times New Roman" w:cs="Times New Roman"/>
                <w:sz w:val="16"/>
                <w:szCs w:val="16"/>
              </w:rPr>
              <w:t>≥ 16% of energy</w:t>
            </w:r>
          </w:p>
        </w:tc>
      </w:tr>
      <w:tr w:rsidR="00F75846" w:rsidRPr="00EB1DF4" w14:paraId="2599E405" w14:textId="77777777" w:rsidTr="00CB1636">
        <w:trPr>
          <w:trHeight w:val="62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512066C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lang w:val="en-GB"/>
              </w:rPr>
              <w:t xml:space="preserve">a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Data are mean ± standard deviation (SD)</w:t>
            </w:r>
          </w:p>
          <w:p w14:paraId="631465F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b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Intakes between the minimum and maximum standards are scored proportionately.</w:t>
            </w:r>
          </w:p>
          <w:p w14:paraId="2097B37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c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Includes 100% fruit juice.</w:t>
            </w:r>
          </w:p>
          <w:p w14:paraId="76CD42DB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d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Includes all forms except juice.</w:t>
            </w:r>
          </w:p>
          <w:p w14:paraId="3B8ACF35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e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Includes legumes (beans and peas). </w:t>
            </w:r>
          </w:p>
          <w:p w14:paraId="573C03A3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f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Includes all milk products, such as fluid milk, yogurt, and cheese, and fortified soy beverages.</w:t>
            </w:r>
          </w:p>
          <w:p w14:paraId="346466D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g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Includes legumes (beans and peas). </w:t>
            </w:r>
          </w:p>
          <w:p w14:paraId="0AC961A1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h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Includes seafood, nuts, seeds, soy products (other than beverages),</w:t>
            </w:r>
            <w:r w:rsidRPr="00EB1DF4">
              <w:rPr>
                <w:rFonts w:asciiTheme="majorBidi" w:eastAsia="Times New Roman" w:hAnsiTheme="majorBidi" w:cstheme="majorBidi"/>
                <w:color w:val="212529"/>
                <w:sz w:val="18"/>
                <w:szCs w:val="18"/>
              </w:rPr>
              <w:t xml:space="preserve">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and legumes (beans and peas).</w:t>
            </w:r>
          </w:p>
          <w:p w14:paraId="6AB32112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I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Ratio of poly- and monounsaturated fatty acids to saturated fatty acids.</w:t>
            </w:r>
          </w:p>
          <w:p w14:paraId="7508A998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j </w:t>
            </w:r>
            <w:r w:rsidRPr="00EB1DF4">
              <w:rPr>
                <w:rFonts w:ascii="Times New Roman" w:eastAsia="Times New Roman" w:hAnsi="Times New Roman" w:cs="Times New Roman"/>
                <w:sz w:val="15"/>
                <w:szCs w:val="15"/>
              </w:rPr>
              <w:t>Saturated Fat and Sodium get a score of 8 for the intake levels that reflect the 2005 Dietary Guidelines, &lt;8% of calories from saturated fat and 1.1 grams of sodium/1,000 kcal, respectively. Intakes between the standards for scores of 0 and 8 and between 8 and 10 are scored proportionately.</w:t>
            </w:r>
          </w:p>
          <w:p w14:paraId="685F284C" w14:textId="77777777" w:rsidR="00F75846" w:rsidRPr="00EB1DF4" w:rsidRDefault="00F75846" w:rsidP="00CB1636">
            <w:pPr>
              <w:spacing w:line="36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3AD764FB" w14:textId="1BCD69B0" w:rsidR="00EB1DF4" w:rsidRPr="00EB1DF4" w:rsidRDefault="00F75846" w:rsidP="00F75846">
      <w:pPr>
        <w:tabs>
          <w:tab w:val="left" w:pos="-284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  <w:sectPr w:rsidR="00EB1DF4" w:rsidRPr="00EB1DF4" w:rsidSect="00F75846">
          <w:pgSz w:w="11906" w:h="16838"/>
          <w:pgMar w:top="1440" w:right="1134" w:bottom="1134" w:left="1440" w:header="709" w:footer="709" w:gutter="0"/>
          <w:cols w:space="708"/>
          <w:docGrid w:linePitch="360"/>
        </w:sectPr>
      </w:pPr>
      <w:r w:rsidRPr="00EB1D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14:paraId="7A164DF2" w14:textId="44B93ADE" w:rsidR="007548F2" w:rsidRDefault="007548F2" w:rsidP="005469E6">
      <w:pPr>
        <w:rPr>
          <w:rFonts w:asciiTheme="majorBidi" w:hAnsiTheme="majorBidi" w:cstheme="majorBidi"/>
          <w:sz w:val="16"/>
          <w:szCs w:val="16"/>
        </w:rPr>
      </w:pPr>
    </w:p>
    <w:p w14:paraId="72B5E685" w14:textId="52B5E5C0" w:rsidR="00F75846" w:rsidRPr="00E167AB" w:rsidRDefault="00F75846" w:rsidP="00F75846">
      <w:pPr>
        <w:ind w:left="-142" w:right="-472"/>
        <w:jc w:val="both"/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val="en-US"/>
        </w:rPr>
      </w:pPr>
      <w:r w:rsidRPr="00E167AB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>
        <w:rPr>
          <w:rFonts w:asciiTheme="majorBidi" w:hAnsiTheme="majorBidi" w:cstheme="majorBidi"/>
          <w:b/>
          <w:bCs/>
          <w:sz w:val="20"/>
          <w:szCs w:val="20"/>
        </w:rPr>
        <w:t>S</w:t>
      </w:r>
      <w:r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E167AB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E167AB">
        <w:rPr>
          <w:rFonts w:asciiTheme="majorBidi" w:hAnsiTheme="majorBidi" w:cstheme="majorBidi"/>
          <w:sz w:val="20"/>
          <w:szCs w:val="20"/>
        </w:rPr>
        <w:t xml:space="preserve"> </w:t>
      </w:r>
      <w:r w:rsidRPr="00E167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Pearson’s partial correlation between the HEI-2015 score and outcome variables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among</w:t>
      </w:r>
      <w:r w:rsidRPr="00E167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study participants, n = </w:t>
      </w:r>
      <w:proofErr w:type="gramStart"/>
      <w:r w:rsidRPr="00E167AB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401.</w:t>
      </w:r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val="en-US"/>
        </w:rPr>
        <w:t>a,b</w:t>
      </w:r>
      <w:proofErr w:type="gramEnd"/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val="en-US"/>
        </w:rPr>
        <w:t>,c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3919"/>
      </w:tblGrid>
      <w:tr w:rsidR="00F75846" w:rsidRPr="00E167AB" w14:paraId="7499A110" w14:textId="77777777" w:rsidTr="00CB1636">
        <w:trPr>
          <w:trHeight w:val="262"/>
          <w:jc w:val="center"/>
        </w:trPr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6A16" w14:textId="77777777" w:rsidR="00F75846" w:rsidRPr="00E167AB" w:rsidRDefault="00F75846" w:rsidP="00CB1636">
            <w:pPr>
              <w:ind w:right="-472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</w:rPr>
              <w:t>Variable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7ABE0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HEI-2015 total score</w:t>
            </w:r>
          </w:p>
        </w:tc>
      </w:tr>
      <w:tr w:rsidR="00F75846" w:rsidRPr="00E167AB" w14:paraId="7E6B5463" w14:textId="77777777" w:rsidTr="00CB1636">
        <w:trPr>
          <w:trHeight w:val="262"/>
          <w:jc w:val="center"/>
        </w:trPr>
        <w:tc>
          <w:tcPr>
            <w:tcW w:w="5053" w:type="dxa"/>
            <w:tcBorders>
              <w:top w:val="single" w:sz="4" w:space="0" w:color="auto"/>
            </w:tcBorders>
            <w:vAlign w:val="center"/>
          </w:tcPr>
          <w:p w14:paraId="44C4EA35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Hs-CRP </w:t>
            </w:r>
            <w:r w:rsidRPr="00E167AB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(mg/l)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vAlign w:val="center"/>
          </w:tcPr>
          <w:p w14:paraId="5159D5C9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-0.43</w:t>
            </w:r>
          </w:p>
        </w:tc>
      </w:tr>
      <w:tr w:rsidR="00F75846" w:rsidRPr="00E167AB" w14:paraId="1C0DDE0B" w14:textId="77777777" w:rsidTr="00CB1636">
        <w:trPr>
          <w:trHeight w:val="249"/>
          <w:jc w:val="center"/>
        </w:trPr>
        <w:tc>
          <w:tcPr>
            <w:tcW w:w="5053" w:type="dxa"/>
            <w:vAlign w:val="center"/>
          </w:tcPr>
          <w:p w14:paraId="76914808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Education level</w:t>
            </w:r>
          </w:p>
        </w:tc>
        <w:tc>
          <w:tcPr>
            <w:tcW w:w="3919" w:type="dxa"/>
            <w:vAlign w:val="center"/>
          </w:tcPr>
          <w:p w14:paraId="3E8554AA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-0.03</w:t>
            </w:r>
          </w:p>
        </w:tc>
      </w:tr>
      <w:tr w:rsidR="00F75846" w:rsidRPr="00E167AB" w14:paraId="2D9FEB07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5B0C0F21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College</w:t>
            </w:r>
          </w:p>
        </w:tc>
        <w:tc>
          <w:tcPr>
            <w:tcW w:w="3919" w:type="dxa"/>
            <w:vAlign w:val="center"/>
          </w:tcPr>
          <w:p w14:paraId="78AD5B99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</w:tr>
      <w:tr w:rsidR="00F75846" w:rsidRPr="00E167AB" w14:paraId="4C5BC767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6B083B7D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Family income (SR)</w:t>
            </w:r>
          </w:p>
        </w:tc>
        <w:tc>
          <w:tcPr>
            <w:tcW w:w="3919" w:type="dxa"/>
            <w:vAlign w:val="center"/>
          </w:tcPr>
          <w:p w14:paraId="35DF2358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</w:tr>
      <w:tr w:rsidR="00F75846" w:rsidRPr="00E167AB" w14:paraId="43724990" w14:textId="77777777" w:rsidTr="00CB1636">
        <w:trPr>
          <w:trHeight w:val="249"/>
          <w:jc w:val="center"/>
        </w:trPr>
        <w:tc>
          <w:tcPr>
            <w:tcW w:w="5053" w:type="dxa"/>
            <w:vAlign w:val="center"/>
          </w:tcPr>
          <w:p w14:paraId="77FD8B7D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Medical condition</w:t>
            </w:r>
          </w:p>
        </w:tc>
        <w:tc>
          <w:tcPr>
            <w:tcW w:w="3919" w:type="dxa"/>
            <w:vAlign w:val="center"/>
          </w:tcPr>
          <w:p w14:paraId="54DD28C7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-0.04</w:t>
            </w:r>
          </w:p>
        </w:tc>
      </w:tr>
      <w:tr w:rsidR="00F75846" w:rsidRPr="00E167AB" w14:paraId="1F6A6A42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127CE90A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Type of diet</w:t>
            </w:r>
          </w:p>
        </w:tc>
        <w:tc>
          <w:tcPr>
            <w:tcW w:w="3919" w:type="dxa"/>
            <w:vAlign w:val="center"/>
          </w:tcPr>
          <w:p w14:paraId="5D04E24C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</w:tr>
      <w:tr w:rsidR="00F75846" w:rsidRPr="00E167AB" w14:paraId="3B2E6BBE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507B27FD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Sleeping hours/day</w:t>
            </w:r>
          </w:p>
        </w:tc>
        <w:tc>
          <w:tcPr>
            <w:tcW w:w="3919" w:type="dxa"/>
            <w:vAlign w:val="center"/>
          </w:tcPr>
          <w:p w14:paraId="1FB9EFBA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-0.09</w:t>
            </w:r>
          </w:p>
        </w:tc>
      </w:tr>
      <w:tr w:rsidR="00F75846" w:rsidRPr="00E167AB" w14:paraId="645A6951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7EE82233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Duration of PA (min/day)</w:t>
            </w:r>
          </w:p>
        </w:tc>
        <w:tc>
          <w:tcPr>
            <w:tcW w:w="3919" w:type="dxa"/>
            <w:vAlign w:val="center"/>
          </w:tcPr>
          <w:p w14:paraId="2A74F7FD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</w:tr>
      <w:tr w:rsidR="00F75846" w:rsidRPr="00E167AB" w14:paraId="47F61B6F" w14:textId="77777777" w:rsidTr="00CB1636">
        <w:trPr>
          <w:trHeight w:val="249"/>
          <w:jc w:val="center"/>
        </w:trPr>
        <w:tc>
          <w:tcPr>
            <w:tcW w:w="5053" w:type="dxa"/>
            <w:vAlign w:val="center"/>
          </w:tcPr>
          <w:p w14:paraId="7B874268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BMI (kg/m2)</w:t>
            </w:r>
          </w:p>
        </w:tc>
        <w:tc>
          <w:tcPr>
            <w:tcW w:w="3919" w:type="dxa"/>
            <w:vAlign w:val="center"/>
          </w:tcPr>
          <w:p w14:paraId="0F0B84E6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-0.23</w:t>
            </w:r>
          </w:p>
        </w:tc>
      </w:tr>
      <w:tr w:rsidR="00F75846" w:rsidRPr="00E167AB" w14:paraId="5B830D06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47874DC9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Waist</w:t>
            </w:r>
          </w:p>
        </w:tc>
        <w:tc>
          <w:tcPr>
            <w:tcW w:w="3919" w:type="dxa"/>
            <w:vAlign w:val="center"/>
          </w:tcPr>
          <w:p w14:paraId="2CBFF768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-0.05</w:t>
            </w:r>
          </w:p>
        </w:tc>
      </w:tr>
      <w:tr w:rsidR="00F75846" w:rsidRPr="00E167AB" w14:paraId="1756889E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4D977A84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Hip</w:t>
            </w:r>
          </w:p>
        </w:tc>
        <w:tc>
          <w:tcPr>
            <w:tcW w:w="3919" w:type="dxa"/>
            <w:vAlign w:val="center"/>
          </w:tcPr>
          <w:p w14:paraId="474403E7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</w:tr>
      <w:tr w:rsidR="00F75846" w:rsidRPr="00E167AB" w14:paraId="1DD9E4D7" w14:textId="77777777" w:rsidTr="00CB1636">
        <w:trPr>
          <w:trHeight w:val="249"/>
          <w:jc w:val="center"/>
        </w:trPr>
        <w:tc>
          <w:tcPr>
            <w:tcW w:w="5053" w:type="dxa"/>
            <w:vAlign w:val="center"/>
          </w:tcPr>
          <w:p w14:paraId="6DC3C4C0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Waist-to-hip ratio</w:t>
            </w:r>
          </w:p>
        </w:tc>
        <w:tc>
          <w:tcPr>
            <w:tcW w:w="3919" w:type="dxa"/>
            <w:vAlign w:val="center"/>
          </w:tcPr>
          <w:p w14:paraId="0A5FF22A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-0.11</w:t>
            </w:r>
          </w:p>
        </w:tc>
      </w:tr>
      <w:tr w:rsidR="00F75846" w:rsidRPr="00E167AB" w14:paraId="20B55CBB" w14:textId="77777777" w:rsidTr="00CB1636">
        <w:trPr>
          <w:trHeight w:val="262"/>
          <w:jc w:val="center"/>
        </w:trPr>
        <w:tc>
          <w:tcPr>
            <w:tcW w:w="5053" w:type="dxa"/>
            <w:vAlign w:val="center"/>
          </w:tcPr>
          <w:p w14:paraId="4B2CCCB1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Fat %</w:t>
            </w:r>
          </w:p>
        </w:tc>
        <w:tc>
          <w:tcPr>
            <w:tcW w:w="3919" w:type="dxa"/>
            <w:vAlign w:val="center"/>
          </w:tcPr>
          <w:p w14:paraId="10B5922C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</w:tr>
      <w:tr w:rsidR="00F75846" w:rsidRPr="00E167AB" w14:paraId="5CA87A92" w14:textId="77777777" w:rsidTr="00CB1636">
        <w:trPr>
          <w:trHeight w:val="262"/>
          <w:jc w:val="center"/>
        </w:trPr>
        <w:tc>
          <w:tcPr>
            <w:tcW w:w="5053" w:type="dxa"/>
            <w:tcBorders>
              <w:bottom w:val="single" w:sz="4" w:space="0" w:color="auto"/>
            </w:tcBorders>
            <w:vAlign w:val="center"/>
          </w:tcPr>
          <w:p w14:paraId="68B334FE" w14:textId="77777777" w:rsidR="00F75846" w:rsidRPr="00E167AB" w:rsidRDefault="00F75846" w:rsidP="00CB1636">
            <w:pPr>
              <w:ind w:right="-472"/>
              <w:rPr>
                <w:rFonts w:asciiTheme="majorBidi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Muscle %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3E04E3EB" w14:textId="77777777" w:rsidR="00F75846" w:rsidRPr="00E167AB" w:rsidRDefault="00F75846" w:rsidP="00CB1636">
            <w:pPr>
              <w:ind w:right="-472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167AB">
              <w:rPr>
                <w:rFonts w:asciiTheme="majorBidi" w:eastAsia="Times New Roman" w:hAnsiTheme="majorBidi" w:cstheme="majorBidi"/>
                <w:sz w:val="16"/>
                <w:szCs w:val="16"/>
              </w:rPr>
              <w:t>-0.07</w:t>
            </w:r>
          </w:p>
        </w:tc>
      </w:tr>
    </w:tbl>
    <w:p w14:paraId="467328D4" w14:textId="77777777" w:rsidR="00F75846" w:rsidRPr="000B1EF9" w:rsidRDefault="00F75846" w:rsidP="00F75846">
      <w:pPr>
        <w:tabs>
          <w:tab w:val="left" w:pos="426"/>
        </w:tabs>
        <w:spacing w:before="240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vertAlign w:val="superscript"/>
        </w:rPr>
        <w:t xml:space="preserve">a </w:t>
      </w:r>
      <w:r w:rsidRPr="00E167AB">
        <w:rPr>
          <w:rFonts w:asciiTheme="majorBidi" w:hAnsiTheme="majorBidi" w:cstheme="majorBidi"/>
          <w:sz w:val="16"/>
          <w:szCs w:val="16"/>
        </w:rPr>
        <w:t>High sensitivity C reactive protein (</w:t>
      </w:r>
      <w:proofErr w:type="spellStart"/>
      <w:r w:rsidRPr="00E167AB">
        <w:rPr>
          <w:rFonts w:asciiTheme="majorBidi" w:hAnsiTheme="majorBidi" w:cstheme="majorBidi"/>
          <w:sz w:val="16"/>
          <w:szCs w:val="16"/>
        </w:rPr>
        <w:t>hs</w:t>
      </w:r>
      <w:proofErr w:type="spellEnd"/>
      <w:r w:rsidRPr="00E167AB">
        <w:rPr>
          <w:rFonts w:asciiTheme="majorBidi" w:hAnsiTheme="majorBidi" w:cstheme="majorBidi"/>
          <w:sz w:val="16"/>
          <w:szCs w:val="16"/>
        </w:rPr>
        <w:t>-CRP), Saudi riyals (SR), physical activity (PA),</w:t>
      </w:r>
      <w:r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E167AB">
        <w:rPr>
          <w:rFonts w:asciiTheme="majorBidi" w:hAnsiTheme="majorBidi" w:cstheme="majorBidi"/>
          <w:sz w:val="16"/>
          <w:szCs w:val="16"/>
        </w:rPr>
        <w:t xml:space="preserve">Body mass index (BMI). </w:t>
      </w:r>
      <w:r>
        <w:rPr>
          <w:rFonts w:asciiTheme="majorBidi" w:hAnsiTheme="majorBidi" w:cstheme="majorBidi"/>
          <w:sz w:val="16"/>
          <w:szCs w:val="16"/>
          <w:vertAlign w:val="superscript"/>
        </w:rPr>
        <w:t xml:space="preserve">b </w:t>
      </w:r>
      <w:r w:rsidRPr="00E167AB">
        <w:rPr>
          <w:rFonts w:asciiTheme="majorBidi" w:hAnsiTheme="majorBidi" w:cstheme="majorBidi"/>
          <w:sz w:val="16"/>
          <w:szCs w:val="16"/>
        </w:rPr>
        <w:t>Correlation were significant (p ≤ 0.05).</w:t>
      </w:r>
      <w:r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>
        <w:rPr>
          <w:rFonts w:asciiTheme="majorBidi" w:hAnsiTheme="majorBidi" w:cstheme="majorBidi"/>
          <w:sz w:val="16"/>
          <w:szCs w:val="16"/>
          <w:vertAlign w:val="superscript"/>
        </w:rPr>
        <w:t>c</w:t>
      </w:r>
      <w:r w:rsidRPr="00E167AB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E167AB">
        <w:rPr>
          <w:rFonts w:asciiTheme="majorBidi" w:hAnsiTheme="majorBidi" w:cstheme="majorBidi"/>
          <w:sz w:val="16"/>
          <w:szCs w:val="16"/>
        </w:rPr>
        <w:t>Hs-CRP were collected from 289 participants.</w:t>
      </w:r>
    </w:p>
    <w:p w14:paraId="11143D87" w14:textId="50892694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3899E0FF" w14:textId="02595954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38C491F4" w14:textId="68201E73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333D0655" w14:textId="4728BB94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00B0E84C" w14:textId="1DCC62AF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44F29A75" w14:textId="2A1C5967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1C9E8CF3" w14:textId="09921987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44E9FBF3" w14:textId="5F73840C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6D9DBA57" w14:textId="570290B8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1876B917" w14:textId="2553D45C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1C06A5EA" w14:textId="4617C957" w:rsidR="007C0757" w:rsidRDefault="007C0757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1993E573" w14:textId="59D63442" w:rsidR="007C0757" w:rsidRDefault="007C0757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099FACC2" w14:textId="4DB34DB7" w:rsidR="007C0757" w:rsidRDefault="007C0757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72B94B01" w14:textId="497F6A49" w:rsidR="007C0757" w:rsidRDefault="007C0757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381D555A" w14:textId="77777777" w:rsidR="007C0757" w:rsidRDefault="007C0757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38B90A86" w14:textId="2DD59949" w:rsidR="007548F2" w:rsidRDefault="007548F2" w:rsidP="00060CF0">
      <w:pPr>
        <w:ind w:left="-142"/>
        <w:rPr>
          <w:rFonts w:asciiTheme="majorBidi" w:hAnsiTheme="majorBidi" w:cstheme="majorBidi"/>
          <w:sz w:val="16"/>
          <w:szCs w:val="16"/>
        </w:rPr>
      </w:pPr>
    </w:p>
    <w:p w14:paraId="2EC6AD24" w14:textId="58F1B288" w:rsidR="00291205" w:rsidRPr="00BE4820" w:rsidRDefault="00291205" w:rsidP="00BE4820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sectPr w:rsidR="00291205" w:rsidRPr="00BE4820" w:rsidSect="00F7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MTa1MLM0NjaztDBV0lEKTi0uzszPAykwrwUAyCU51CwAAAA="/>
  </w:docVars>
  <w:rsids>
    <w:rsidRoot w:val="00060CF0"/>
    <w:rsid w:val="00015439"/>
    <w:rsid w:val="000249A7"/>
    <w:rsid w:val="00060CF0"/>
    <w:rsid w:val="00066C3A"/>
    <w:rsid w:val="00073CD8"/>
    <w:rsid w:val="00082F7D"/>
    <w:rsid w:val="00086DD1"/>
    <w:rsid w:val="00096A42"/>
    <w:rsid w:val="000A4F8C"/>
    <w:rsid w:val="000B1EF9"/>
    <w:rsid w:val="000D65CF"/>
    <w:rsid w:val="000E52B0"/>
    <w:rsid w:val="00111469"/>
    <w:rsid w:val="0011327C"/>
    <w:rsid w:val="00193FE6"/>
    <w:rsid w:val="001B16A2"/>
    <w:rsid w:val="001C7DBF"/>
    <w:rsid w:val="001D62F0"/>
    <w:rsid w:val="001E4F91"/>
    <w:rsid w:val="00255969"/>
    <w:rsid w:val="002606F4"/>
    <w:rsid w:val="00291205"/>
    <w:rsid w:val="002C4EAE"/>
    <w:rsid w:val="002E1025"/>
    <w:rsid w:val="002E5A46"/>
    <w:rsid w:val="0034250A"/>
    <w:rsid w:val="003646EA"/>
    <w:rsid w:val="00393134"/>
    <w:rsid w:val="00394E8E"/>
    <w:rsid w:val="003A249B"/>
    <w:rsid w:val="003D240A"/>
    <w:rsid w:val="00413E0A"/>
    <w:rsid w:val="00416696"/>
    <w:rsid w:val="004463DA"/>
    <w:rsid w:val="004627A6"/>
    <w:rsid w:val="00497D0E"/>
    <w:rsid w:val="004A6314"/>
    <w:rsid w:val="004B4461"/>
    <w:rsid w:val="004D7C99"/>
    <w:rsid w:val="004E3BE1"/>
    <w:rsid w:val="004E3F23"/>
    <w:rsid w:val="004E4BBB"/>
    <w:rsid w:val="00521D97"/>
    <w:rsid w:val="0054158D"/>
    <w:rsid w:val="00542EEA"/>
    <w:rsid w:val="005469E6"/>
    <w:rsid w:val="005678D0"/>
    <w:rsid w:val="00582023"/>
    <w:rsid w:val="005D275D"/>
    <w:rsid w:val="005F56FA"/>
    <w:rsid w:val="0060274E"/>
    <w:rsid w:val="00614BC2"/>
    <w:rsid w:val="00622E11"/>
    <w:rsid w:val="006335D7"/>
    <w:rsid w:val="006454BE"/>
    <w:rsid w:val="006532DF"/>
    <w:rsid w:val="006534D2"/>
    <w:rsid w:val="0066028D"/>
    <w:rsid w:val="006C09F9"/>
    <w:rsid w:val="007014E8"/>
    <w:rsid w:val="007024AC"/>
    <w:rsid w:val="00731CB0"/>
    <w:rsid w:val="007548F2"/>
    <w:rsid w:val="00785F1A"/>
    <w:rsid w:val="007B56BE"/>
    <w:rsid w:val="007C0757"/>
    <w:rsid w:val="007D1F4F"/>
    <w:rsid w:val="007F0FB0"/>
    <w:rsid w:val="0082339E"/>
    <w:rsid w:val="00897E49"/>
    <w:rsid w:val="008B59E4"/>
    <w:rsid w:val="008E01EF"/>
    <w:rsid w:val="00953A10"/>
    <w:rsid w:val="00953C0B"/>
    <w:rsid w:val="009773AD"/>
    <w:rsid w:val="00985386"/>
    <w:rsid w:val="00986935"/>
    <w:rsid w:val="00995A10"/>
    <w:rsid w:val="009C5625"/>
    <w:rsid w:val="009E7E5B"/>
    <w:rsid w:val="009F084F"/>
    <w:rsid w:val="00A367A8"/>
    <w:rsid w:val="00A6550B"/>
    <w:rsid w:val="00A740DB"/>
    <w:rsid w:val="00A81543"/>
    <w:rsid w:val="00A841B7"/>
    <w:rsid w:val="00A84792"/>
    <w:rsid w:val="00A9028D"/>
    <w:rsid w:val="00AB172D"/>
    <w:rsid w:val="00AB6598"/>
    <w:rsid w:val="00AE081A"/>
    <w:rsid w:val="00AF6FB0"/>
    <w:rsid w:val="00B34257"/>
    <w:rsid w:val="00B6747C"/>
    <w:rsid w:val="00BE1D0D"/>
    <w:rsid w:val="00BE4820"/>
    <w:rsid w:val="00BE722B"/>
    <w:rsid w:val="00C26846"/>
    <w:rsid w:val="00C85387"/>
    <w:rsid w:val="00C964AC"/>
    <w:rsid w:val="00CB18B0"/>
    <w:rsid w:val="00CC41F5"/>
    <w:rsid w:val="00CD1BF4"/>
    <w:rsid w:val="00CE3EF2"/>
    <w:rsid w:val="00CF387A"/>
    <w:rsid w:val="00D05828"/>
    <w:rsid w:val="00D30BE4"/>
    <w:rsid w:val="00D41601"/>
    <w:rsid w:val="00D754B6"/>
    <w:rsid w:val="00D945FC"/>
    <w:rsid w:val="00DD0640"/>
    <w:rsid w:val="00DD2397"/>
    <w:rsid w:val="00DF7C40"/>
    <w:rsid w:val="00E00E0B"/>
    <w:rsid w:val="00E167AB"/>
    <w:rsid w:val="00E24718"/>
    <w:rsid w:val="00E25900"/>
    <w:rsid w:val="00E30885"/>
    <w:rsid w:val="00E3344C"/>
    <w:rsid w:val="00E70116"/>
    <w:rsid w:val="00E7493C"/>
    <w:rsid w:val="00EB1DF4"/>
    <w:rsid w:val="00EF2C5E"/>
    <w:rsid w:val="00F00EA7"/>
    <w:rsid w:val="00F04690"/>
    <w:rsid w:val="00F26BD7"/>
    <w:rsid w:val="00F422AA"/>
    <w:rsid w:val="00F5209C"/>
    <w:rsid w:val="00F72AAA"/>
    <w:rsid w:val="00F75846"/>
    <w:rsid w:val="00FB5AA6"/>
    <w:rsid w:val="00FD2199"/>
    <w:rsid w:val="00FE295B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ADF3"/>
  <w15:chartTrackingRefBased/>
  <w15:docId w15:val="{47FC6FE3-0302-4F1C-B83B-CA578F2D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F0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60C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A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48F2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customStyle="1" w:styleId="MDPI31text">
    <w:name w:val="MDPI_3.1_text"/>
    <w:qFormat/>
    <w:rsid w:val="0029120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xmsonormal">
    <w:name w:val="x_msonormal"/>
    <w:basedOn w:val="Normal"/>
    <w:rsid w:val="001E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EB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Alfreeh</dc:creator>
  <cp:keywords/>
  <dc:description/>
  <cp:lastModifiedBy>ghadeer aljuraiban</cp:lastModifiedBy>
  <cp:revision>15</cp:revision>
  <dcterms:created xsi:type="dcterms:W3CDTF">2021-03-29T08:35:00Z</dcterms:created>
  <dcterms:modified xsi:type="dcterms:W3CDTF">2021-08-18T16:46:00Z</dcterms:modified>
</cp:coreProperties>
</file>