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DD5AD" w14:textId="77777777" w:rsidR="004824CE" w:rsidRPr="00A41FC9" w:rsidRDefault="004824CE" w:rsidP="00482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FC9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n efficient, sustainable approach to the chemo and regio</w:t>
      </w:r>
      <w:r w:rsidRPr="00A41FC9">
        <w:rPr>
          <w:rFonts w:ascii="Times New Roman" w:hAnsi="Times New Roman" w:cs="Times New Roman"/>
          <w:b/>
          <w:sz w:val="28"/>
          <w:szCs w:val="28"/>
        </w:rPr>
        <w:t xml:space="preserve">selective synthesis of novel spiroindenoquioxaline grafted piperidone hybrid heterocycles </w:t>
      </w:r>
    </w:p>
    <w:p w14:paraId="16B59275" w14:textId="02DD141E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vertAlign w:val="superscript"/>
        </w:rPr>
      </w:pPr>
      <w:r>
        <w:rPr>
          <w:rFonts w:asciiTheme="majorBidi" w:hAnsiTheme="majorBidi" w:cstheme="majorBidi"/>
          <w:sz w:val="24"/>
          <w:szCs w:val="24"/>
          <w:vertAlign w:val="superscript"/>
        </w:rPr>
        <w:t>_____________________________________________________________________________________________________________________</w:t>
      </w:r>
    </w:p>
    <w:p w14:paraId="2AD81876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EB340E4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36EECB9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50BDDE9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9CF7079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B094294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947F913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655E492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9636AFF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6B61989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3FFB40A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61CF4B0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DD2313F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C839D80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9CCD587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1E0D792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0E81C2F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D28A74D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043F204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8807567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83337D5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BA3D0C5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813F717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A6F4DE7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8BE8398" w14:textId="45CCA034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lastRenderedPageBreak/>
        <w:drawing>
          <wp:inline distT="0" distB="0" distL="0" distR="0" wp14:anchorId="550FC7A9" wp14:editId="0A0A3CD6">
            <wp:extent cx="5936615" cy="44767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11958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3AC44A2" w14:textId="7D740712" w:rsidR="00ED2526" w:rsidRDefault="00ED2526" w:rsidP="00ED2526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D2526">
        <w:rPr>
          <w:rFonts w:asciiTheme="majorBidi" w:hAnsiTheme="majorBidi" w:cstheme="majorBidi"/>
          <w:b/>
          <w:bCs/>
          <w:sz w:val="24"/>
          <w:szCs w:val="24"/>
        </w:rPr>
        <w:t>Figure S1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ED2526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ED2526">
        <w:rPr>
          <w:rFonts w:asciiTheme="majorBidi" w:hAnsiTheme="majorBidi" w:cstheme="majorBidi"/>
          <w:sz w:val="24"/>
          <w:szCs w:val="24"/>
        </w:rPr>
        <w:t>H NMR spectrum of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5a</w:t>
      </w:r>
    </w:p>
    <w:p w14:paraId="5397C17A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FE0D041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F4BCDBE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61FFBA2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8062B0C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97F5FC6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509E712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C47D0FF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9744034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C9BA43F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17E9284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A38DADE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72EF100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F2436D2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0910522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BE45494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C294263" w14:textId="7586EDBC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7FAFEEE4" wp14:editId="164CDC91">
            <wp:extent cx="5793475" cy="4321713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646" cy="432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E28B9" w14:textId="658AFC8F" w:rsidR="00ED2526" w:rsidRDefault="00ED2526" w:rsidP="00ED2526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D2526">
        <w:rPr>
          <w:rFonts w:asciiTheme="majorBidi" w:hAnsiTheme="majorBidi" w:cstheme="majorBidi"/>
          <w:b/>
          <w:bCs/>
          <w:sz w:val="24"/>
          <w:szCs w:val="24"/>
        </w:rPr>
        <w:t>Figure 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r w:rsidRPr="00ED2526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ED2526">
        <w:rPr>
          <w:rFonts w:asciiTheme="majorBidi" w:hAnsiTheme="majorBidi" w:cstheme="majorBidi"/>
          <w:sz w:val="24"/>
          <w:szCs w:val="24"/>
        </w:rPr>
        <w:t>H NMR spectrum of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5a</w:t>
      </w:r>
    </w:p>
    <w:p w14:paraId="2CAD1CEC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2CE58ED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DF8B970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70C3E8B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6DAE376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7CB3E71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C77E49B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BC9C969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0593754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6549718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4AB471B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94960AF" w14:textId="672AAFF4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2D94E864" wp14:editId="3D14EF3C">
            <wp:extent cx="5936615" cy="436753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36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E80E0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94CEDF8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D2526">
        <w:rPr>
          <w:rFonts w:asciiTheme="majorBidi" w:hAnsiTheme="majorBidi" w:cstheme="majorBidi"/>
          <w:b/>
          <w:bCs/>
          <w:sz w:val="24"/>
          <w:szCs w:val="24"/>
        </w:rPr>
        <w:t>Figure 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r w:rsidRPr="00ED2526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ED2526">
        <w:rPr>
          <w:rFonts w:asciiTheme="majorBidi" w:hAnsiTheme="majorBidi" w:cstheme="majorBidi"/>
          <w:sz w:val="24"/>
          <w:szCs w:val="24"/>
        </w:rPr>
        <w:t>H NMR spectrum of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5a</w:t>
      </w:r>
    </w:p>
    <w:p w14:paraId="27523044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6E303C0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0BD56F2" w14:textId="2C42B9EA" w:rsidR="00ED2526" w:rsidRP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D2526">
        <w:rPr>
          <w:rFonts w:asciiTheme="majorBidi" w:hAnsiTheme="majorBidi" w:cstheme="majorBidi"/>
          <w:b/>
          <w:bCs/>
          <w:sz w:val="24"/>
          <w:szCs w:val="24"/>
        </w:rPr>
        <w:t>Experimental section:</w:t>
      </w:r>
    </w:p>
    <w:p w14:paraId="08261BFD" w14:textId="77777777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vertAlign w:val="superscript"/>
        </w:rPr>
      </w:pPr>
    </w:p>
    <w:p w14:paraId="5D545B79" w14:textId="34464DDE" w:rsidR="00ED2526" w:rsidRDefault="00ED2526" w:rsidP="00ED252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67DA4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E67DA4">
        <w:rPr>
          <w:rFonts w:asciiTheme="majorBidi" w:hAnsiTheme="majorBidi" w:cstheme="majorBidi"/>
          <w:sz w:val="24"/>
          <w:szCs w:val="24"/>
        </w:rPr>
        <w:t xml:space="preserve">H and </w:t>
      </w:r>
      <w:r w:rsidRPr="00E67DA4">
        <w:rPr>
          <w:rFonts w:asciiTheme="majorBidi" w:hAnsiTheme="majorBidi" w:cstheme="majorBidi"/>
          <w:sz w:val="24"/>
          <w:szCs w:val="24"/>
          <w:vertAlign w:val="superscript"/>
        </w:rPr>
        <w:t>13</w:t>
      </w:r>
      <w:r w:rsidRPr="00E67DA4">
        <w:rPr>
          <w:rFonts w:asciiTheme="majorBidi" w:hAnsiTheme="majorBidi" w:cstheme="majorBidi"/>
          <w:sz w:val="24"/>
          <w:szCs w:val="24"/>
        </w:rPr>
        <w:t>C NMR spectra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67DA4">
        <w:rPr>
          <w:rFonts w:asciiTheme="majorBidi" w:hAnsiTheme="majorBidi" w:cstheme="majorBidi"/>
          <w:sz w:val="24"/>
          <w:szCs w:val="24"/>
        </w:rPr>
        <w:t xml:space="preserve">were </w:t>
      </w:r>
      <w:r>
        <w:rPr>
          <w:rFonts w:asciiTheme="majorBidi" w:hAnsiTheme="majorBidi" w:cstheme="majorBidi"/>
          <w:sz w:val="24"/>
          <w:szCs w:val="24"/>
        </w:rPr>
        <w:t>done</w:t>
      </w:r>
      <w:r w:rsidRPr="00E67DA4">
        <w:rPr>
          <w:rFonts w:asciiTheme="majorBidi" w:hAnsiTheme="majorBidi" w:cstheme="majorBidi"/>
          <w:sz w:val="24"/>
          <w:szCs w:val="24"/>
        </w:rPr>
        <w:t xml:space="preserve"> on JEOL-400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67DA4">
        <w:rPr>
          <w:rFonts w:asciiTheme="majorBidi" w:hAnsiTheme="majorBidi" w:cstheme="majorBidi"/>
          <w:sz w:val="24"/>
          <w:szCs w:val="24"/>
        </w:rPr>
        <w:t>NMR spectrometers in CDCl</w:t>
      </w:r>
      <w:r w:rsidRPr="00E67DA4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E67DA4">
        <w:rPr>
          <w:rFonts w:asciiTheme="majorBidi" w:hAnsiTheme="majorBidi" w:cstheme="majorBidi"/>
          <w:sz w:val="24"/>
          <w:szCs w:val="24"/>
        </w:rPr>
        <w:t xml:space="preserve"> using TMS as internal standard. Chemical shifts are given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67DA4">
        <w:rPr>
          <w:rFonts w:asciiTheme="majorBidi" w:hAnsiTheme="majorBidi" w:cstheme="majorBidi"/>
          <w:sz w:val="24"/>
          <w:szCs w:val="24"/>
        </w:rPr>
        <w:t>in parts per million (</w:t>
      </w:r>
      <w:r>
        <w:rPr>
          <w:rFonts w:asciiTheme="majorBidi" w:hAnsiTheme="majorBidi" w:cstheme="majorBidi"/>
          <w:sz w:val="24"/>
          <w:szCs w:val="24"/>
        </w:rPr>
        <w:t>δ</w:t>
      </w:r>
      <w:r w:rsidRPr="00E67DA4">
        <w:rPr>
          <w:rFonts w:asciiTheme="majorBidi" w:hAnsiTheme="majorBidi" w:cstheme="majorBidi"/>
          <w:sz w:val="24"/>
          <w:szCs w:val="24"/>
        </w:rPr>
        <w:t>-scale) and coupling constants are given 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67DA4">
        <w:rPr>
          <w:rFonts w:asciiTheme="majorBidi" w:hAnsiTheme="majorBidi" w:cstheme="majorBidi"/>
          <w:sz w:val="24"/>
          <w:szCs w:val="24"/>
        </w:rPr>
        <w:t xml:space="preserve">hertz. </w:t>
      </w:r>
      <w:r>
        <w:rPr>
          <w:rFonts w:asciiTheme="majorBidi" w:hAnsiTheme="majorBidi" w:cstheme="majorBidi"/>
          <w:sz w:val="24"/>
          <w:szCs w:val="24"/>
        </w:rPr>
        <w:t>The required elemental analysis of carbon, hydrogen and nitrogen</w:t>
      </w:r>
      <w:r w:rsidRPr="00E67DA4">
        <w:rPr>
          <w:rFonts w:asciiTheme="majorBidi" w:hAnsiTheme="majorBidi" w:cstheme="majorBidi"/>
          <w:sz w:val="24"/>
          <w:szCs w:val="24"/>
        </w:rPr>
        <w:t xml:space="preserve"> were </w:t>
      </w:r>
      <w:r>
        <w:rPr>
          <w:rFonts w:asciiTheme="majorBidi" w:hAnsiTheme="majorBidi" w:cstheme="majorBidi"/>
          <w:sz w:val="24"/>
          <w:szCs w:val="24"/>
        </w:rPr>
        <w:t>recorded</w:t>
      </w:r>
      <w:r w:rsidRPr="00E67DA4">
        <w:rPr>
          <w:rFonts w:asciiTheme="majorBidi" w:hAnsiTheme="majorBidi" w:cstheme="majorBidi"/>
          <w:sz w:val="24"/>
          <w:szCs w:val="24"/>
        </w:rPr>
        <w:t xml:space="preserve"> on a Perkin Elmer 2400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67DA4">
        <w:rPr>
          <w:rFonts w:asciiTheme="majorBidi" w:hAnsiTheme="majorBidi" w:cstheme="majorBidi"/>
          <w:sz w:val="24"/>
          <w:szCs w:val="24"/>
        </w:rPr>
        <w:t>Series II Elemental analy</w:t>
      </w:r>
      <w:r>
        <w:rPr>
          <w:rFonts w:asciiTheme="majorBidi" w:hAnsiTheme="majorBidi" w:cstheme="majorBidi"/>
          <w:sz w:val="24"/>
          <w:szCs w:val="24"/>
        </w:rPr>
        <w:t>z</w:t>
      </w:r>
      <w:r w:rsidRPr="00E67DA4">
        <w:rPr>
          <w:rFonts w:asciiTheme="majorBidi" w:hAnsiTheme="majorBidi" w:cstheme="majorBidi"/>
          <w:sz w:val="24"/>
          <w:szCs w:val="24"/>
        </w:rPr>
        <w:t xml:space="preserve">er. Mass spectra were </w:t>
      </w:r>
      <w:r>
        <w:rPr>
          <w:rFonts w:asciiTheme="majorBidi" w:hAnsiTheme="majorBidi" w:cstheme="majorBidi"/>
          <w:sz w:val="24"/>
          <w:szCs w:val="24"/>
        </w:rPr>
        <w:t>performed</w:t>
      </w:r>
      <w:r w:rsidRPr="00E67DA4">
        <w:rPr>
          <w:rFonts w:asciiTheme="majorBidi" w:hAnsiTheme="majorBidi" w:cstheme="majorBidi"/>
          <w:sz w:val="24"/>
          <w:szCs w:val="24"/>
        </w:rPr>
        <w:t xml:space="preserve"> on 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67DA4">
        <w:rPr>
          <w:rFonts w:asciiTheme="majorBidi" w:hAnsiTheme="majorBidi" w:cstheme="majorBidi"/>
          <w:sz w:val="24"/>
          <w:szCs w:val="24"/>
        </w:rPr>
        <w:t>Quattro Premier™ instrument (Micromass, Milford, USA) equipped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67DA4">
        <w:rPr>
          <w:rFonts w:asciiTheme="majorBidi" w:hAnsiTheme="majorBidi" w:cstheme="majorBidi"/>
          <w:sz w:val="24"/>
          <w:szCs w:val="24"/>
        </w:rPr>
        <w:t>with an electrospray ionization source (Zespray) coupled with 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67DA4">
        <w:rPr>
          <w:rFonts w:asciiTheme="majorBidi" w:hAnsiTheme="majorBidi" w:cstheme="majorBidi"/>
          <w:sz w:val="24"/>
          <w:szCs w:val="24"/>
        </w:rPr>
        <w:t>Acquity® UPLC system.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2DA85990" w14:textId="77777777" w:rsidR="00ED2526" w:rsidRDefault="00ED2526" w:rsidP="00ED2526">
      <w:pPr>
        <w:spacing w:after="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1E4788">
        <w:rPr>
          <w:rFonts w:asciiTheme="majorBidi" w:hAnsiTheme="majorBidi" w:cstheme="majorBidi"/>
          <w:i/>
          <w:iCs/>
          <w:sz w:val="24"/>
          <w:szCs w:val="24"/>
        </w:rPr>
        <w:lastRenderedPageBreak/>
        <w:t>5-Benzyl-4-</w:t>
      </w:r>
      <w:r>
        <w:rPr>
          <w:rFonts w:asciiTheme="majorBidi" w:hAnsiTheme="majorBidi" w:cstheme="majorBidi"/>
          <w:i/>
          <w:iCs/>
          <w:sz w:val="24"/>
          <w:szCs w:val="24"/>
        </w:rPr>
        <w:t>(2-chloro</w:t>
      </w:r>
      <w:r w:rsidRPr="001E4788">
        <w:rPr>
          <w:rFonts w:asciiTheme="majorBidi" w:hAnsiTheme="majorBidi" w:cstheme="majorBidi"/>
          <w:i/>
          <w:iCs/>
          <w:sz w:val="24"/>
          <w:szCs w:val="24"/>
        </w:rPr>
        <w:t>phenyl-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1E4788">
        <w:rPr>
          <w:rFonts w:asciiTheme="majorBidi" w:hAnsiTheme="majorBidi" w:cstheme="majorBidi"/>
          <w:i/>
          <w:iCs/>
          <w:sz w:val="24"/>
          <w:szCs w:val="24"/>
        </w:rPr>
        <w:t>spiro[2.3']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1E4788">
        <w:rPr>
          <w:rFonts w:asciiTheme="majorBidi" w:hAnsiTheme="majorBidi" w:cstheme="majorBidi"/>
          <w:i/>
          <w:iCs/>
          <w:sz w:val="24"/>
          <w:szCs w:val="24"/>
        </w:rPr>
        <w:t>indenoquinoxalino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1E4788">
        <w:rPr>
          <w:rFonts w:asciiTheme="majorBidi" w:hAnsiTheme="majorBidi" w:cstheme="majorBidi"/>
          <w:i/>
          <w:iCs/>
          <w:sz w:val="24"/>
          <w:szCs w:val="24"/>
        </w:rPr>
        <w:t>-spiro[3.3'']-5''</w:t>
      </w:r>
      <w:r>
        <w:rPr>
          <w:rFonts w:asciiTheme="majorBidi" w:hAnsiTheme="majorBidi" w:cstheme="majorBidi"/>
          <w:i/>
          <w:iCs/>
          <w:sz w:val="24"/>
          <w:szCs w:val="24"/>
        </w:rPr>
        <w:t>-[2-chloro</w:t>
      </w:r>
      <w:r w:rsidRPr="001E4788">
        <w:rPr>
          <w:rFonts w:asciiTheme="majorBidi" w:hAnsiTheme="majorBidi" w:cstheme="majorBidi"/>
          <w:i/>
          <w:iCs/>
          <w:sz w:val="24"/>
          <w:szCs w:val="24"/>
        </w:rPr>
        <w:t>benzylidenepiperidone-pyrrolidine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7C417D">
        <w:rPr>
          <w:rFonts w:asciiTheme="majorBidi" w:hAnsiTheme="majorBidi" w:cstheme="majorBidi"/>
          <w:b/>
          <w:bCs/>
          <w:i/>
          <w:iCs/>
          <w:sz w:val="24"/>
          <w:szCs w:val="24"/>
        </w:rPr>
        <w:t>5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b</w:t>
      </w:r>
    </w:p>
    <w:p w14:paraId="2E80BA50" w14:textId="77777777" w:rsidR="00ED2526" w:rsidRDefault="00ED2526" w:rsidP="00ED2526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Bidi" w:hAnsiTheme="majorBidi" w:cstheme="majorBidi"/>
          <w:i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White </w:t>
      </w:r>
      <w:r w:rsidRPr="003158E1">
        <w:rPr>
          <w:rFonts w:asciiTheme="majorBidi" w:hAnsiTheme="majorBidi" w:cstheme="majorBidi"/>
          <w:sz w:val="24"/>
          <w:szCs w:val="24"/>
        </w:rPr>
        <w:t xml:space="preserve">color 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solid; 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perscript"/>
        </w:rPr>
        <w:t>1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H NMR (CDCl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bscript"/>
        </w:rPr>
        <w:t>3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, 400MHz): </w:t>
      </w:r>
      <w:r w:rsidRPr="003158E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δ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/ppm 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2.0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6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(d, </w:t>
      </w:r>
      <w:r w:rsidRPr="00700823">
        <w:rPr>
          <w:rFonts w:asciiTheme="majorBidi" w:hAnsiTheme="majorBidi" w:cstheme="majorBidi"/>
          <w:i/>
          <w:color w:val="000000" w:themeColor="text1"/>
          <w:sz w:val="24"/>
          <w:szCs w:val="24"/>
        </w:rPr>
        <w:t>J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= 12.4 Hz, 1H)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, 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2.8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8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-2.9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3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(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m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, 1H)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, 3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.1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6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-3.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20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(m, 1H)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, 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3.2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5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-3.3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4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(m, 2H)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, 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3.6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2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(d, </w:t>
      </w:r>
      <w:r w:rsidRPr="00700823">
        <w:rPr>
          <w:rFonts w:asciiTheme="majorBidi" w:hAnsiTheme="majorBidi" w:cstheme="majorBidi"/>
          <w:i/>
          <w:color w:val="000000" w:themeColor="text1"/>
          <w:sz w:val="24"/>
          <w:szCs w:val="24"/>
        </w:rPr>
        <w:t>J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= 12.4 Hz, 1H)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, 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4.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61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(d, </w:t>
      </w:r>
      <w:r w:rsidRPr="00700823">
        <w:rPr>
          <w:rFonts w:asciiTheme="majorBidi" w:hAnsiTheme="majorBidi" w:cstheme="majorBidi"/>
          <w:i/>
          <w:color w:val="000000" w:themeColor="text1"/>
          <w:sz w:val="24"/>
          <w:szCs w:val="24"/>
        </w:rPr>
        <w:t>J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= 11.2 Hz, 1H)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, 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5.1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4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-5.1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8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(m, 1H)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, 6.86-6.88 (m, 3H, ArH), 7.18-7.53 (m, 12H, ArH), 7.61-7.70 (m, 4H, ArH), 7.95 (d, </w:t>
      </w:r>
      <w:r w:rsidRPr="00F178F6">
        <w:rPr>
          <w:rFonts w:asciiTheme="majorBidi" w:hAnsiTheme="majorBidi" w:cstheme="majorBidi"/>
          <w:i/>
          <w:color w:val="000000" w:themeColor="text1"/>
          <w:sz w:val="24"/>
          <w:szCs w:val="24"/>
        </w:rPr>
        <w:t>J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= 7.2 Hz, 1H), 8.03-8.05 (m, 1H), 8.17-8.19 (m, 1H, ArH); 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perscript"/>
        </w:rPr>
        <w:t>13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C NMR (CDCl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bscript"/>
        </w:rPr>
        <w:t>3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, 100MHz):</w:t>
      </w:r>
      <w:r w:rsidRPr="003158E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39.7, 48.1, 50.6, 53.9, 61.8, 68.4, 73.2, 121.9, 12198, 127.2, 127.7, 127.9, 128.3, 128.5, 128.6, 128.9, 129.0, 129.5, 129.7, 129.9, 131.0, 134.9, 135.1, 136.7, 137.9, 138.5, 138.8, 140.8, 141.7, 148.6, 155.2, 166.7, 200.7;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LC/MS(ESI): </w:t>
      </w:r>
      <w:r w:rsidRPr="003158E1">
        <w:rPr>
          <w:rFonts w:asciiTheme="majorBidi" w:hAnsiTheme="majorBidi" w:cstheme="majorBidi"/>
          <w:i/>
          <w:color w:val="000000" w:themeColor="text1"/>
          <w:sz w:val="24"/>
          <w:szCs w:val="24"/>
        </w:rPr>
        <w:t>m/z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= 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680 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(M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perscript"/>
        </w:rPr>
        <w:t>+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); Anal. Calcd for </w:t>
      </w:r>
      <w:r w:rsidRPr="00E872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C</w:t>
      </w:r>
      <w:r w:rsidRPr="00E872E1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bscript"/>
        </w:rPr>
        <w:t>42</w:t>
      </w:r>
      <w:r w:rsidRPr="00E872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H</w:t>
      </w:r>
      <w:r w:rsidRPr="00E872E1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bscript"/>
        </w:rPr>
        <w:t>32</w:t>
      </w:r>
      <w:r w:rsidRPr="00E872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Cl</w:t>
      </w:r>
      <w:r w:rsidRPr="00E872E1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bscript"/>
        </w:rPr>
        <w:t>2</w:t>
      </w:r>
      <w:r w:rsidRPr="00E872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N</w:t>
      </w:r>
      <w:r w:rsidRPr="00E872E1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bscript"/>
        </w:rPr>
        <w:t>4</w:t>
      </w:r>
      <w:r w:rsidRPr="00E872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O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: </w:t>
      </w:r>
      <w:r w:rsidRPr="00E872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C, 74.22; H, 4.75; N, 8.24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%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; Found </w:t>
      </w:r>
      <w:r w:rsidRPr="00E872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C, 74.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30</w:t>
      </w:r>
      <w:r w:rsidRPr="00E872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; H, 4.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84</w:t>
      </w:r>
      <w:r w:rsidRPr="00E872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; N, 8.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31%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.</w:t>
      </w:r>
    </w:p>
    <w:p w14:paraId="1B78501A" w14:textId="77777777" w:rsidR="00ED2526" w:rsidRDefault="00ED2526" w:rsidP="00ED2526">
      <w:pPr>
        <w:spacing w:after="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1E4788">
        <w:rPr>
          <w:rFonts w:asciiTheme="majorBidi" w:hAnsiTheme="majorBidi" w:cstheme="majorBidi"/>
          <w:i/>
          <w:iCs/>
          <w:sz w:val="24"/>
          <w:szCs w:val="24"/>
        </w:rPr>
        <w:t>5-Benzyl-4-</w:t>
      </w:r>
      <w:r>
        <w:rPr>
          <w:rFonts w:asciiTheme="majorBidi" w:hAnsiTheme="majorBidi" w:cstheme="majorBidi"/>
          <w:i/>
          <w:iCs/>
          <w:sz w:val="24"/>
          <w:szCs w:val="24"/>
        </w:rPr>
        <w:t>(4-chloro</w:t>
      </w:r>
      <w:r w:rsidRPr="001E4788">
        <w:rPr>
          <w:rFonts w:asciiTheme="majorBidi" w:hAnsiTheme="majorBidi" w:cstheme="majorBidi"/>
          <w:i/>
          <w:iCs/>
          <w:sz w:val="24"/>
          <w:szCs w:val="24"/>
        </w:rPr>
        <w:t>phenyl-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1E4788">
        <w:rPr>
          <w:rFonts w:asciiTheme="majorBidi" w:hAnsiTheme="majorBidi" w:cstheme="majorBidi"/>
          <w:i/>
          <w:iCs/>
          <w:sz w:val="24"/>
          <w:szCs w:val="24"/>
        </w:rPr>
        <w:t>spiro[2.3']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1E4788">
        <w:rPr>
          <w:rFonts w:asciiTheme="majorBidi" w:hAnsiTheme="majorBidi" w:cstheme="majorBidi"/>
          <w:i/>
          <w:iCs/>
          <w:sz w:val="24"/>
          <w:szCs w:val="24"/>
        </w:rPr>
        <w:t>indenoquinoxalino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1E4788">
        <w:rPr>
          <w:rFonts w:asciiTheme="majorBidi" w:hAnsiTheme="majorBidi" w:cstheme="majorBidi"/>
          <w:i/>
          <w:iCs/>
          <w:sz w:val="24"/>
          <w:szCs w:val="24"/>
        </w:rPr>
        <w:t>-spiro[3.3'']-5''</w:t>
      </w:r>
      <w:r>
        <w:rPr>
          <w:rFonts w:asciiTheme="majorBidi" w:hAnsiTheme="majorBidi" w:cstheme="majorBidi"/>
          <w:i/>
          <w:iCs/>
          <w:sz w:val="24"/>
          <w:szCs w:val="24"/>
        </w:rPr>
        <w:t>-[4-chloro</w:t>
      </w:r>
      <w:r w:rsidRPr="001E4788">
        <w:rPr>
          <w:rFonts w:asciiTheme="majorBidi" w:hAnsiTheme="majorBidi" w:cstheme="majorBidi"/>
          <w:i/>
          <w:iCs/>
          <w:sz w:val="24"/>
          <w:szCs w:val="24"/>
        </w:rPr>
        <w:t>benzylidenepiperidone-pyrrolidine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7C417D">
        <w:rPr>
          <w:rFonts w:asciiTheme="majorBidi" w:hAnsiTheme="majorBidi" w:cstheme="majorBidi"/>
          <w:b/>
          <w:bCs/>
          <w:i/>
          <w:iCs/>
          <w:sz w:val="24"/>
          <w:szCs w:val="24"/>
        </w:rPr>
        <w:t>5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c</w:t>
      </w:r>
    </w:p>
    <w:p w14:paraId="71A5C265" w14:textId="77777777" w:rsidR="00ED2526" w:rsidRDefault="00ED2526" w:rsidP="00ED2526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Bidi" w:hAnsiTheme="majorBidi" w:cstheme="majorBidi"/>
          <w:i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White </w:t>
      </w:r>
      <w:r w:rsidRPr="003158E1">
        <w:rPr>
          <w:rFonts w:asciiTheme="majorBidi" w:hAnsiTheme="majorBidi" w:cstheme="majorBidi"/>
          <w:sz w:val="24"/>
          <w:szCs w:val="24"/>
        </w:rPr>
        <w:t xml:space="preserve">color 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solid; 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perscript"/>
        </w:rPr>
        <w:t>1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H NMR (CDCl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bscript"/>
        </w:rPr>
        <w:t>3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, 400MHz): </w:t>
      </w:r>
      <w:r w:rsidRPr="003158E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δ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/ppm 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2.0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4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(d, </w:t>
      </w:r>
      <w:r w:rsidRPr="00700823">
        <w:rPr>
          <w:rFonts w:asciiTheme="majorBidi" w:hAnsiTheme="majorBidi" w:cstheme="majorBidi"/>
          <w:i/>
          <w:color w:val="000000" w:themeColor="text1"/>
          <w:sz w:val="24"/>
          <w:szCs w:val="24"/>
        </w:rPr>
        <w:t>J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= 12.4 Hz, 1H)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, 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2.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86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-2.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91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(dd, </w:t>
      </w:r>
      <w:r w:rsidRPr="00700823">
        <w:rPr>
          <w:rFonts w:asciiTheme="majorBidi" w:hAnsiTheme="majorBidi" w:cstheme="majorBidi"/>
          <w:i/>
          <w:color w:val="000000" w:themeColor="text1"/>
          <w:sz w:val="24"/>
          <w:szCs w:val="24"/>
        </w:rPr>
        <w:t>J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= 14.0, 7.2 Hz, 1H)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, 3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.1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5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-3.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19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(m, 1H)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, 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3.2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4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-3.3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3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(m, 2H)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, 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3.6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1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(d, </w:t>
      </w:r>
      <w:r w:rsidRPr="00700823">
        <w:rPr>
          <w:rFonts w:asciiTheme="majorBidi" w:hAnsiTheme="majorBidi" w:cstheme="majorBidi"/>
          <w:i/>
          <w:color w:val="000000" w:themeColor="text1"/>
          <w:sz w:val="24"/>
          <w:szCs w:val="24"/>
        </w:rPr>
        <w:t>J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= 12.4 Hz, 1H)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, 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4.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59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(d, </w:t>
      </w:r>
      <w:r w:rsidRPr="00700823">
        <w:rPr>
          <w:rFonts w:asciiTheme="majorBidi" w:hAnsiTheme="majorBidi" w:cstheme="majorBidi"/>
          <w:i/>
          <w:color w:val="000000" w:themeColor="text1"/>
          <w:sz w:val="24"/>
          <w:szCs w:val="24"/>
        </w:rPr>
        <w:t>J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= 11.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0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Hz, 1H)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, 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5.1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4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-5.1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7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(m, 1H)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, 6.85-6.87 (m, 3H, ArH), 7.18-7.52 (m, 12H, ArH), 7.60-7.69 (m, 4H, ArH), 7.94 (d, </w:t>
      </w:r>
      <w:r w:rsidRPr="00F178F6">
        <w:rPr>
          <w:rFonts w:asciiTheme="majorBidi" w:hAnsiTheme="majorBidi" w:cstheme="majorBidi"/>
          <w:i/>
          <w:color w:val="000000" w:themeColor="text1"/>
          <w:sz w:val="24"/>
          <w:szCs w:val="24"/>
        </w:rPr>
        <w:t>J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= 7.2 Hz, 1H), 8.02-8.04 (m, 1H), 8.16-8.18 (m, 1H, ArH); 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perscript"/>
        </w:rPr>
        <w:t>13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C NMR (CDCl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bscript"/>
        </w:rPr>
        <w:t>3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, 100MHz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39.5, 47.3, 50.4, 53.9, 61.9, 68.5, 73.3, 121.5, 121.4, 126.7, 127.2, 127.4, 127.6, 128.2, 128.3, 128.4, 128.6, 129.1, 129.5, 129.9, 131.1, 134.4, 135.2, 136.8, 137.5, 138.3, 138.5, 140.8, 141.7, 148.2, 154.7, 166.6, 200.3;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LC/MS(ESI): </w:t>
      </w:r>
      <w:r w:rsidRPr="003158E1">
        <w:rPr>
          <w:rFonts w:asciiTheme="majorBidi" w:hAnsiTheme="majorBidi" w:cstheme="majorBidi"/>
          <w:i/>
          <w:color w:val="000000" w:themeColor="text1"/>
          <w:sz w:val="24"/>
          <w:szCs w:val="24"/>
        </w:rPr>
        <w:t>m/z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= 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680 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(M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perscript"/>
        </w:rPr>
        <w:t>+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); Anal. Calcd for </w:t>
      </w:r>
      <w:r w:rsidRPr="00E872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C</w:t>
      </w:r>
      <w:r w:rsidRPr="00E872E1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bscript"/>
        </w:rPr>
        <w:t>42</w:t>
      </w:r>
      <w:r w:rsidRPr="00E872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H</w:t>
      </w:r>
      <w:r w:rsidRPr="00E872E1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bscript"/>
        </w:rPr>
        <w:t>32</w:t>
      </w:r>
      <w:r w:rsidRPr="00E872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Cl</w:t>
      </w:r>
      <w:r w:rsidRPr="00E872E1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bscript"/>
        </w:rPr>
        <w:t>2</w:t>
      </w:r>
      <w:r w:rsidRPr="00E872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N</w:t>
      </w:r>
      <w:r w:rsidRPr="00E872E1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bscript"/>
        </w:rPr>
        <w:t>4</w:t>
      </w:r>
      <w:r w:rsidRPr="00E872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O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: </w:t>
      </w:r>
      <w:r w:rsidRPr="00E872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C, 74.22; H, 4.75; N, 8.24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%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; Found </w:t>
      </w:r>
      <w:r w:rsidRPr="00E872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C, 74.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32</w:t>
      </w:r>
      <w:r w:rsidRPr="00E872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; H, 4.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82</w:t>
      </w:r>
      <w:r w:rsidRPr="00E872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; N, 8.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35%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.</w:t>
      </w:r>
    </w:p>
    <w:p w14:paraId="7F1F8B6F" w14:textId="77777777" w:rsidR="00ED2526" w:rsidRDefault="00ED2526" w:rsidP="00ED2526">
      <w:pPr>
        <w:spacing w:after="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1E4788">
        <w:rPr>
          <w:rFonts w:asciiTheme="majorBidi" w:hAnsiTheme="majorBidi" w:cstheme="majorBidi"/>
          <w:i/>
          <w:iCs/>
          <w:sz w:val="24"/>
          <w:szCs w:val="24"/>
        </w:rPr>
        <w:t>5-Benzyl-4-</w:t>
      </w:r>
      <w:r>
        <w:rPr>
          <w:rFonts w:asciiTheme="majorBidi" w:hAnsiTheme="majorBidi" w:cstheme="majorBidi"/>
          <w:i/>
          <w:iCs/>
          <w:sz w:val="24"/>
          <w:szCs w:val="24"/>
        </w:rPr>
        <w:t>(4-bromo</w:t>
      </w:r>
      <w:r w:rsidRPr="001E4788">
        <w:rPr>
          <w:rFonts w:asciiTheme="majorBidi" w:hAnsiTheme="majorBidi" w:cstheme="majorBidi"/>
          <w:i/>
          <w:iCs/>
          <w:sz w:val="24"/>
          <w:szCs w:val="24"/>
        </w:rPr>
        <w:t>phenyl-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1E4788">
        <w:rPr>
          <w:rFonts w:asciiTheme="majorBidi" w:hAnsiTheme="majorBidi" w:cstheme="majorBidi"/>
          <w:i/>
          <w:iCs/>
          <w:sz w:val="24"/>
          <w:szCs w:val="24"/>
        </w:rPr>
        <w:t>spiro[2.3']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1E4788">
        <w:rPr>
          <w:rFonts w:asciiTheme="majorBidi" w:hAnsiTheme="majorBidi" w:cstheme="majorBidi"/>
          <w:i/>
          <w:iCs/>
          <w:sz w:val="24"/>
          <w:szCs w:val="24"/>
        </w:rPr>
        <w:t>indenoquinoxalino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1E4788">
        <w:rPr>
          <w:rFonts w:asciiTheme="majorBidi" w:hAnsiTheme="majorBidi" w:cstheme="majorBidi"/>
          <w:i/>
          <w:iCs/>
          <w:sz w:val="24"/>
          <w:szCs w:val="24"/>
        </w:rPr>
        <w:t>-spiro[3.3'']-5''</w:t>
      </w:r>
      <w:r>
        <w:rPr>
          <w:rFonts w:asciiTheme="majorBidi" w:hAnsiTheme="majorBidi" w:cstheme="majorBidi"/>
          <w:i/>
          <w:iCs/>
          <w:sz w:val="24"/>
          <w:szCs w:val="24"/>
        </w:rPr>
        <w:t>-[4-bromo</w:t>
      </w:r>
      <w:r w:rsidRPr="001E4788">
        <w:rPr>
          <w:rFonts w:asciiTheme="majorBidi" w:hAnsiTheme="majorBidi" w:cstheme="majorBidi"/>
          <w:i/>
          <w:iCs/>
          <w:sz w:val="24"/>
          <w:szCs w:val="24"/>
        </w:rPr>
        <w:t>benzylidenepiperidone-pyrrolidine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7C417D">
        <w:rPr>
          <w:rFonts w:asciiTheme="majorBidi" w:hAnsiTheme="majorBidi" w:cstheme="majorBidi"/>
          <w:b/>
          <w:bCs/>
          <w:i/>
          <w:iCs/>
          <w:sz w:val="24"/>
          <w:szCs w:val="24"/>
        </w:rPr>
        <w:t>5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d</w:t>
      </w:r>
    </w:p>
    <w:p w14:paraId="78350D25" w14:textId="77777777" w:rsidR="00ED2526" w:rsidRDefault="00ED2526" w:rsidP="00ED2526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Bidi" w:hAnsiTheme="majorBidi" w:cstheme="majorBidi"/>
          <w:i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White </w:t>
      </w:r>
      <w:r w:rsidRPr="003158E1">
        <w:rPr>
          <w:rFonts w:asciiTheme="majorBidi" w:hAnsiTheme="majorBidi" w:cstheme="majorBidi"/>
          <w:sz w:val="24"/>
          <w:szCs w:val="24"/>
        </w:rPr>
        <w:t xml:space="preserve">color 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solid; 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perscript"/>
        </w:rPr>
        <w:t>1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H NMR (CDCl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bscript"/>
        </w:rPr>
        <w:t>3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, 400MHz): </w:t>
      </w:r>
      <w:r w:rsidRPr="003158E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δ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/ppm 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2.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08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(d, </w:t>
      </w:r>
      <w:r w:rsidRPr="00700823">
        <w:rPr>
          <w:rFonts w:asciiTheme="majorBidi" w:hAnsiTheme="majorBidi" w:cstheme="majorBidi"/>
          <w:i/>
          <w:color w:val="000000" w:themeColor="text1"/>
          <w:sz w:val="24"/>
          <w:szCs w:val="24"/>
        </w:rPr>
        <w:t>J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= 12.4 Hz, 1H)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, 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2.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90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-2.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96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(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m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, 1H)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, 3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.1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9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-3.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23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(m, 1H)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, 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3.2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8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-3.3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7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(m, 2H)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, 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3.6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4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(d, </w:t>
      </w:r>
      <w:r w:rsidRPr="00700823">
        <w:rPr>
          <w:rFonts w:asciiTheme="majorBidi" w:hAnsiTheme="majorBidi" w:cstheme="majorBidi"/>
          <w:i/>
          <w:color w:val="000000" w:themeColor="text1"/>
          <w:sz w:val="24"/>
          <w:szCs w:val="24"/>
        </w:rPr>
        <w:t>J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= 12.4 Hz, 1H)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, 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4.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64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(d, </w:t>
      </w:r>
      <w:r w:rsidRPr="00700823">
        <w:rPr>
          <w:rFonts w:asciiTheme="majorBidi" w:hAnsiTheme="majorBidi" w:cstheme="majorBidi"/>
          <w:i/>
          <w:color w:val="000000" w:themeColor="text1"/>
          <w:sz w:val="24"/>
          <w:szCs w:val="24"/>
        </w:rPr>
        <w:t>J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= 11.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0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Hz, 1H)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, 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5.1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8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-5.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2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1 (m, 1H)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, 6.90-6.91 (m, 3H, ArH), 7.22-7.56 (m, 12H, ArH), 7.64-7.73 (m, 4H, ArH), 7.98 (d, </w:t>
      </w:r>
      <w:r w:rsidRPr="00F178F6">
        <w:rPr>
          <w:rFonts w:asciiTheme="majorBidi" w:hAnsiTheme="majorBidi" w:cstheme="majorBidi"/>
          <w:i/>
          <w:color w:val="000000" w:themeColor="text1"/>
          <w:sz w:val="24"/>
          <w:szCs w:val="24"/>
        </w:rPr>
        <w:t>J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= 7.2 Hz, 1H), 8.06-8.08 (m, 1H), 8.19-8.22 (m, 1H, ArH); 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perscript"/>
        </w:rPr>
        <w:t>13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C NMR (CDCl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bscript"/>
        </w:rPr>
        <w:t>3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, 100MHz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40.1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, 47.5, 50.6, 54.1, 62.0, 68.7, 73.5, 121.3, 121.6, 126.5, 127.5, 127.7, 127.8, 128.4, 128.3, 128.4, 128.7, 129.3, 129.6, 130.2, 131.3, 134.5, 135.7, 136.9, 137.6, 138.5, 138.7, 140.9, 141.9, 148.3, 154.9, 166.8, 200.7;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LC/MS(ESI): </w:t>
      </w:r>
      <w:r w:rsidRPr="003158E1">
        <w:rPr>
          <w:rFonts w:asciiTheme="majorBidi" w:hAnsiTheme="majorBidi" w:cstheme="majorBidi"/>
          <w:i/>
          <w:color w:val="000000" w:themeColor="text1"/>
          <w:sz w:val="24"/>
          <w:szCs w:val="24"/>
        </w:rPr>
        <w:t>m/z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= 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768 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(M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perscript"/>
        </w:rPr>
        <w:t>+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); Anal. Calcd for </w:t>
      </w:r>
      <w:r w:rsidRPr="008C3E1F">
        <w:rPr>
          <w:rFonts w:asciiTheme="majorBidi" w:hAnsiTheme="majorBidi" w:cstheme="majorBidi"/>
          <w:iCs/>
          <w:color w:val="000000" w:themeColor="text1"/>
          <w:sz w:val="24"/>
          <w:szCs w:val="24"/>
        </w:rPr>
        <w:t>C</w:t>
      </w:r>
      <w:r w:rsidRPr="008C3E1F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bscript"/>
        </w:rPr>
        <w:t>42</w:t>
      </w:r>
      <w:r w:rsidRPr="008C3E1F">
        <w:rPr>
          <w:rFonts w:asciiTheme="majorBidi" w:hAnsiTheme="majorBidi" w:cstheme="majorBidi"/>
          <w:iCs/>
          <w:color w:val="000000" w:themeColor="text1"/>
          <w:sz w:val="24"/>
          <w:szCs w:val="24"/>
        </w:rPr>
        <w:t>H</w:t>
      </w:r>
      <w:r w:rsidRPr="008C3E1F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bscript"/>
        </w:rPr>
        <w:t>32</w:t>
      </w:r>
      <w:r w:rsidRPr="008C3E1F">
        <w:rPr>
          <w:rFonts w:asciiTheme="majorBidi" w:hAnsiTheme="majorBidi" w:cstheme="majorBidi"/>
          <w:iCs/>
          <w:color w:val="000000" w:themeColor="text1"/>
          <w:sz w:val="24"/>
          <w:szCs w:val="24"/>
        </w:rPr>
        <w:t>Br</w:t>
      </w:r>
      <w:r w:rsidRPr="008C3E1F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bscript"/>
        </w:rPr>
        <w:t>2</w:t>
      </w:r>
      <w:r w:rsidRPr="008C3E1F">
        <w:rPr>
          <w:rFonts w:asciiTheme="majorBidi" w:hAnsiTheme="majorBidi" w:cstheme="majorBidi"/>
          <w:iCs/>
          <w:color w:val="000000" w:themeColor="text1"/>
          <w:sz w:val="24"/>
          <w:szCs w:val="24"/>
        </w:rPr>
        <w:t>N</w:t>
      </w:r>
      <w:r w:rsidRPr="008C3E1F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bscript"/>
        </w:rPr>
        <w:t>4</w:t>
      </w:r>
      <w:r w:rsidRPr="008C3E1F">
        <w:rPr>
          <w:rFonts w:asciiTheme="majorBidi" w:hAnsiTheme="majorBidi" w:cstheme="majorBidi"/>
          <w:iCs/>
          <w:color w:val="000000" w:themeColor="text1"/>
          <w:sz w:val="24"/>
          <w:szCs w:val="24"/>
        </w:rPr>
        <w:t>O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: </w:t>
      </w:r>
      <w:r w:rsidRPr="008C3E1F">
        <w:rPr>
          <w:rFonts w:asciiTheme="majorBidi" w:hAnsiTheme="majorBidi" w:cstheme="majorBidi"/>
          <w:iCs/>
          <w:color w:val="000000" w:themeColor="text1"/>
          <w:sz w:val="24"/>
          <w:szCs w:val="24"/>
        </w:rPr>
        <w:t>C, 65.64; H, 4.20; N, 7.29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%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; Found </w:t>
      </w:r>
      <w:r w:rsidRPr="008C3E1F">
        <w:rPr>
          <w:rFonts w:asciiTheme="majorBidi" w:hAnsiTheme="majorBidi" w:cstheme="majorBidi"/>
          <w:iCs/>
          <w:color w:val="000000" w:themeColor="text1"/>
          <w:sz w:val="24"/>
          <w:szCs w:val="24"/>
        </w:rPr>
        <w:t>C, 65.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71</w:t>
      </w:r>
      <w:r w:rsidRPr="008C3E1F">
        <w:rPr>
          <w:rFonts w:asciiTheme="majorBidi" w:hAnsiTheme="majorBidi" w:cstheme="majorBidi"/>
          <w:iCs/>
          <w:color w:val="000000" w:themeColor="text1"/>
          <w:sz w:val="24"/>
          <w:szCs w:val="24"/>
        </w:rPr>
        <w:t>; H, 4.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30</w:t>
      </w:r>
      <w:r w:rsidRPr="008C3E1F">
        <w:rPr>
          <w:rFonts w:asciiTheme="majorBidi" w:hAnsiTheme="majorBidi" w:cstheme="majorBidi"/>
          <w:iCs/>
          <w:color w:val="000000" w:themeColor="text1"/>
          <w:sz w:val="24"/>
          <w:szCs w:val="24"/>
        </w:rPr>
        <w:t>; N, 7.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37%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.</w:t>
      </w:r>
    </w:p>
    <w:p w14:paraId="26462CF8" w14:textId="77777777" w:rsidR="00ED2526" w:rsidRDefault="00ED2526" w:rsidP="00ED2526">
      <w:pPr>
        <w:spacing w:after="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1E4788">
        <w:rPr>
          <w:rFonts w:asciiTheme="majorBidi" w:hAnsiTheme="majorBidi" w:cstheme="majorBidi"/>
          <w:i/>
          <w:iCs/>
          <w:sz w:val="24"/>
          <w:szCs w:val="24"/>
        </w:rPr>
        <w:lastRenderedPageBreak/>
        <w:t>5-Benzyl-4-</w:t>
      </w:r>
      <w:r>
        <w:rPr>
          <w:rFonts w:asciiTheme="majorBidi" w:hAnsiTheme="majorBidi" w:cstheme="majorBidi"/>
          <w:i/>
          <w:iCs/>
          <w:sz w:val="24"/>
          <w:szCs w:val="24"/>
        </w:rPr>
        <w:t>(4-methyl</w:t>
      </w:r>
      <w:r w:rsidRPr="001E4788">
        <w:rPr>
          <w:rFonts w:asciiTheme="majorBidi" w:hAnsiTheme="majorBidi" w:cstheme="majorBidi"/>
          <w:i/>
          <w:iCs/>
          <w:sz w:val="24"/>
          <w:szCs w:val="24"/>
        </w:rPr>
        <w:t>phenyl-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1E4788">
        <w:rPr>
          <w:rFonts w:asciiTheme="majorBidi" w:hAnsiTheme="majorBidi" w:cstheme="majorBidi"/>
          <w:i/>
          <w:iCs/>
          <w:sz w:val="24"/>
          <w:szCs w:val="24"/>
        </w:rPr>
        <w:t>spiro[2.3']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1E4788">
        <w:rPr>
          <w:rFonts w:asciiTheme="majorBidi" w:hAnsiTheme="majorBidi" w:cstheme="majorBidi"/>
          <w:i/>
          <w:iCs/>
          <w:sz w:val="24"/>
          <w:szCs w:val="24"/>
        </w:rPr>
        <w:t>indenoquinoxalino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1E4788">
        <w:rPr>
          <w:rFonts w:asciiTheme="majorBidi" w:hAnsiTheme="majorBidi" w:cstheme="majorBidi"/>
          <w:i/>
          <w:iCs/>
          <w:sz w:val="24"/>
          <w:szCs w:val="24"/>
        </w:rPr>
        <w:t>-spiro[3.3'']-5''</w:t>
      </w:r>
      <w:r>
        <w:rPr>
          <w:rFonts w:asciiTheme="majorBidi" w:hAnsiTheme="majorBidi" w:cstheme="majorBidi"/>
          <w:i/>
          <w:iCs/>
          <w:sz w:val="24"/>
          <w:szCs w:val="24"/>
        </w:rPr>
        <w:t>-[4-methyl</w:t>
      </w:r>
      <w:r w:rsidRPr="001E4788">
        <w:rPr>
          <w:rFonts w:asciiTheme="majorBidi" w:hAnsiTheme="majorBidi" w:cstheme="majorBidi"/>
          <w:i/>
          <w:iCs/>
          <w:sz w:val="24"/>
          <w:szCs w:val="24"/>
        </w:rPr>
        <w:t>benzylidenepiperidone-pyrrolidine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7C417D">
        <w:rPr>
          <w:rFonts w:asciiTheme="majorBidi" w:hAnsiTheme="majorBidi" w:cstheme="majorBidi"/>
          <w:b/>
          <w:bCs/>
          <w:i/>
          <w:iCs/>
          <w:sz w:val="24"/>
          <w:szCs w:val="24"/>
        </w:rPr>
        <w:t>5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e</w:t>
      </w:r>
    </w:p>
    <w:p w14:paraId="6D37E88D" w14:textId="31004BAD" w:rsidR="00ED2526" w:rsidRDefault="00ED2526" w:rsidP="00ED2526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Bidi" w:hAnsiTheme="majorBidi" w:cstheme="majorBidi"/>
          <w:i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White </w:t>
      </w:r>
      <w:r w:rsidRPr="003158E1">
        <w:rPr>
          <w:rFonts w:asciiTheme="majorBidi" w:hAnsiTheme="majorBidi" w:cstheme="majorBidi"/>
          <w:sz w:val="24"/>
          <w:szCs w:val="24"/>
        </w:rPr>
        <w:t xml:space="preserve">color 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solid; 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perscript"/>
        </w:rPr>
        <w:t>1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H NMR (CDCl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bscript"/>
        </w:rPr>
        <w:t>3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, 400MHz): </w:t>
      </w:r>
      <w:r w:rsidRPr="003158E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δ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/ppm 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2.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03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(d, </w:t>
      </w:r>
      <w:r w:rsidRPr="00700823">
        <w:rPr>
          <w:rFonts w:asciiTheme="majorBidi" w:hAnsiTheme="majorBidi" w:cstheme="majorBidi"/>
          <w:i/>
          <w:color w:val="000000" w:themeColor="text1"/>
          <w:sz w:val="24"/>
          <w:szCs w:val="24"/>
        </w:rPr>
        <w:t>J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= 12.4 Hz, 1H)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, 2.29 (s, 3H), 2.35 (s, 3H), 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2.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86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-2.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91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(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dd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,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</w:t>
      </w:r>
      <w:r w:rsidRPr="009A5399">
        <w:rPr>
          <w:rFonts w:asciiTheme="majorBidi" w:hAnsiTheme="majorBidi" w:cstheme="majorBidi"/>
          <w:i/>
          <w:color w:val="000000" w:themeColor="text1"/>
          <w:sz w:val="24"/>
          <w:szCs w:val="24"/>
        </w:rPr>
        <w:t>J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= 14.0, 7.2 Hz,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1H)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, 3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.1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6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-3.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22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(m, 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2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H)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, 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3.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37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-3.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41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(m, 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1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H)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, 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3.6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5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(d, </w:t>
      </w:r>
      <w:r w:rsidRPr="00700823">
        <w:rPr>
          <w:rFonts w:asciiTheme="majorBidi" w:hAnsiTheme="majorBidi" w:cstheme="majorBidi"/>
          <w:i/>
          <w:color w:val="000000" w:themeColor="text1"/>
          <w:sz w:val="24"/>
          <w:szCs w:val="24"/>
        </w:rPr>
        <w:t>J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= 1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3.0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Hz, 1H)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, 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4.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63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(d, </w:t>
      </w:r>
      <w:r w:rsidRPr="00700823">
        <w:rPr>
          <w:rFonts w:asciiTheme="majorBidi" w:hAnsiTheme="majorBidi" w:cstheme="majorBidi"/>
          <w:i/>
          <w:color w:val="000000" w:themeColor="text1"/>
          <w:sz w:val="24"/>
          <w:szCs w:val="24"/>
        </w:rPr>
        <w:t>J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= 1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0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8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Hz, 1H)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, 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5.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21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-5.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23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(m, 1H)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, 6.76-6.85 (m, 3H, ArH), 7.11-7.56 (m, 12H, ArH), 7.34-7.38 (m, 4H, ArH), 7.60-7.64 (m, 1H), 7.73-7.77 (m, 1H), 7.87-7.94 (m, 1H, ArH); 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perscript"/>
        </w:rPr>
        <w:t>13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C NMR (CDCl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bscript"/>
        </w:rPr>
        <w:t>3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, 100MHz</w:t>
      </w:r>
      <w:r w:rsidR="00137F1E">
        <w:rPr>
          <w:rFonts w:asciiTheme="majorBidi" w:hAnsiTheme="majorBidi" w:cstheme="majorBidi"/>
          <w:iCs/>
          <w:color w:val="000000" w:themeColor="text1"/>
          <w:sz w:val="24"/>
          <w:szCs w:val="24"/>
        </w:rPr>
        <w:t>)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21.1, 21.4, 39.4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, 46.9, 52.8, 53.1, 61.9, 66.6, 72.7, 121.1, 121.5, 125.9, 126.5, 127.4, 127.6, 127.9, 128.5, 128.1 128.3, 128.6, 129.2, 129.5, 130.1, 131.4, 134.6, 135.8, 137.5, 137.6, 138.2, 138.9, 140.1, 141.6, 147.9, 155.1, 166.6, 200.1;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LC/MS(ESI): </w:t>
      </w:r>
      <w:r w:rsidRPr="003158E1">
        <w:rPr>
          <w:rFonts w:asciiTheme="majorBidi" w:hAnsiTheme="majorBidi" w:cstheme="majorBidi"/>
          <w:i/>
          <w:color w:val="000000" w:themeColor="text1"/>
          <w:sz w:val="24"/>
          <w:szCs w:val="24"/>
        </w:rPr>
        <w:t>m/z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= 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638 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(M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perscript"/>
        </w:rPr>
        <w:t>+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); Anal. Calcd for </w:t>
      </w:r>
      <w:r w:rsidRPr="001D3398">
        <w:rPr>
          <w:rFonts w:asciiTheme="majorBidi" w:hAnsiTheme="majorBidi" w:cstheme="majorBidi"/>
          <w:iCs/>
          <w:color w:val="000000" w:themeColor="text1"/>
          <w:sz w:val="24"/>
          <w:szCs w:val="24"/>
        </w:rPr>
        <w:t>C</w:t>
      </w:r>
      <w:r w:rsidRPr="001D3398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bscript"/>
        </w:rPr>
        <w:t>44</w:t>
      </w:r>
      <w:r w:rsidRPr="001D3398">
        <w:rPr>
          <w:rFonts w:asciiTheme="majorBidi" w:hAnsiTheme="majorBidi" w:cstheme="majorBidi"/>
          <w:iCs/>
          <w:color w:val="000000" w:themeColor="text1"/>
          <w:sz w:val="24"/>
          <w:szCs w:val="24"/>
        </w:rPr>
        <w:t>H</w:t>
      </w:r>
      <w:r w:rsidRPr="001D3398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bscript"/>
        </w:rPr>
        <w:t>38</w:t>
      </w:r>
      <w:r w:rsidRPr="001D3398">
        <w:rPr>
          <w:rFonts w:asciiTheme="majorBidi" w:hAnsiTheme="majorBidi" w:cstheme="majorBidi"/>
          <w:iCs/>
          <w:color w:val="000000" w:themeColor="text1"/>
          <w:sz w:val="24"/>
          <w:szCs w:val="24"/>
        </w:rPr>
        <w:t>N</w:t>
      </w:r>
      <w:r w:rsidRPr="001D3398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bscript"/>
        </w:rPr>
        <w:t>4</w:t>
      </w:r>
      <w:r w:rsidRPr="001D3398">
        <w:rPr>
          <w:rFonts w:asciiTheme="majorBidi" w:hAnsiTheme="majorBidi" w:cstheme="majorBidi"/>
          <w:iCs/>
          <w:color w:val="000000" w:themeColor="text1"/>
          <w:sz w:val="24"/>
          <w:szCs w:val="24"/>
        </w:rPr>
        <w:t>O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: </w:t>
      </w:r>
      <w:r w:rsidRPr="001D3398">
        <w:rPr>
          <w:rFonts w:asciiTheme="majorBidi" w:hAnsiTheme="majorBidi" w:cstheme="majorBidi"/>
          <w:iCs/>
          <w:color w:val="000000" w:themeColor="text1"/>
          <w:sz w:val="24"/>
          <w:szCs w:val="24"/>
        </w:rPr>
        <w:t>C, 82.73; H, 6.00; N, 8.77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%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; Found </w:t>
      </w:r>
      <w:r w:rsidRPr="001D3398">
        <w:rPr>
          <w:rFonts w:asciiTheme="majorBidi" w:hAnsiTheme="majorBidi" w:cstheme="majorBidi"/>
          <w:iCs/>
          <w:color w:val="000000" w:themeColor="text1"/>
          <w:sz w:val="24"/>
          <w:szCs w:val="24"/>
        </w:rPr>
        <w:t>C, 82.7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9</w:t>
      </w:r>
      <w:r w:rsidRPr="001D3398">
        <w:rPr>
          <w:rFonts w:asciiTheme="majorBidi" w:hAnsiTheme="majorBidi" w:cstheme="majorBidi"/>
          <w:iCs/>
          <w:color w:val="000000" w:themeColor="text1"/>
          <w:sz w:val="24"/>
          <w:szCs w:val="24"/>
        </w:rPr>
        <w:t>; H, 6.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09</w:t>
      </w:r>
      <w:r w:rsidRPr="001D3398">
        <w:rPr>
          <w:rFonts w:asciiTheme="majorBidi" w:hAnsiTheme="majorBidi" w:cstheme="majorBidi"/>
          <w:iCs/>
          <w:color w:val="000000" w:themeColor="text1"/>
          <w:sz w:val="24"/>
          <w:szCs w:val="24"/>
        </w:rPr>
        <w:t>; N, 8.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85%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.</w:t>
      </w:r>
    </w:p>
    <w:p w14:paraId="14E16DD9" w14:textId="77777777" w:rsidR="00ED2526" w:rsidRDefault="00ED2526" w:rsidP="00ED2526">
      <w:pPr>
        <w:spacing w:after="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1E4788">
        <w:rPr>
          <w:rFonts w:asciiTheme="majorBidi" w:hAnsiTheme="majorBidi" w:cstheme="majorBidi"/>
          <w:i/>
          <w:iCs/>
          <w:sz w:val="24"/>
          <w:szCs w:val="24"/>
        </w:rPr>
        <w:t>5-Benzyl-4-</w:t>
      </w:r>
      <w:r>
        <w:rPr>
          <w:rFonts w:asciiTheme="majorBidi" w:hAnsiTheme="majorBidi" w:cstheme="majorBidi"/>
          <w:i/>
          <w:iCs/>
          <w:sz w:val="24"/>
          <w:szCs w:val="24"/>
        </w:rPr>
        <w:t>(4-methoxy</w:t>
      </w:r>
      <w:r w:rsidRPr="001E4788">
        <w:rPr>
          <w:rFonts w:asciiTheme="majorBidi" w:hAnsiTheme="majorBidi" w:cstheme="majorBidi"/>
          <w:i/>
          <w:iCs/>
          <w:sz w:val="24"/>
          <w:szCs w:val="24"/>
        </w:rPr>
        <w:t>phenyl-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1E4788">
        <w:rPr>
          <w:rFonts w:asciiTheme="majorBidi" w:hAnsiTheme="majorBidi" w:cstheme="majorBidi"/>
          <w:i/>
          <w:iCs/>
          <w:sz w:val="24"/>
          <w:szCs w:val="24"/>
        </w:rPr>
        <w:t>spiro[2.3']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1E4788">
        <w:rPr>
          <w:rFonts w:asciiTheme="majorBidi" w:hAnsiTheme="majorBidi" w:cstheme="majorBidi"/>
          <w:i/>
          <w:iCs/>
          <w:sz w:val="24"/>
          <w:szCs w:val="24"/>
        </w:rPr>
        <w:t>indenoquinoxalino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1E4788">
        <w:rPr>
          <w:rFonts w:asciiTheme="majorBidi" w:hAnsiTheme="majorBidi" w:cstheme="majorBidi"/>
          <w:i/>
          <w:iCs/>
          <w:sz w:val="24"/>
          <w:szCs w:val="24"/>
        </w:rPr>
        <w:t>-spiro[3.3'']-5''</w:t>
      </w:r>
      <w:r>
        <w:rPr>
          <w:rFonts w:asciiTheme="majorBidi" w:hAnsiTheme="majorBidi" w:cstheme="majorBidi"/>
          <w:i/>
          <w:iCs/>
          <w:sz w:val="24"/>
          <w:szCs w:val="24"/>
        </w:rPr>
        <w:t>-[4-methoxy</w:t>
      </w:r>
      <w:r w:rsidRPr="001E4788">
        <w:rPr>
          <w:rFonts w:asciiTheme="majorBidi" w:hAnsiTheme="majorBidi" w:cstheme="majorBidi"/>
          <w:i/>
          <w:iCs/>
          <w:sz w:val="24"/>
          <w:szCs w:val="24"/>
        </w:rPr>
        <w:t>benzylidenepiperidone-pyrrolidine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7C417D">
        <w:rPr>
          <w:rFonts w:asciiTheme="majorBidi" w:hAnsiTheme="majorBidi" w:cstheme="majorBidi"/>
          <w:b/>
          <w:bCs/>
          <w:i/>
          <w:iCs/>
          <w:sz w:val="24"/>
          <w:szCs w:val="24"/>
        </w:rPr>
        <w:t>5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f</w:t>
      </w:r>
    </w:p>
    <w:p w14:paraId="273FE4CA" w14:textId="77777777" w:rsidR="00ED2526" w:rsidRDefault="00ED2526" w:rsidP="00ED2526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Bidi" w:hAnsiTheme="majorBidi" w:cstheme="majorBidi"/>
          <w:i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White </w:t>
      </w:r>
      <w:r w:rsidRPr="003158E1">
        <w:rPr>
          <w:rFonts w:asciiTheme="majorBidi" w:hAnsiTheme="majorBidi" w:cstheme="majorBidi"/>
          <w:sz w:val="24"/>
          <w:szCs w:val="24"/>
        </w:rPr>
        <w:t xml:space="preserve">color 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solid; 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perscript"/>
        </w:rPr>
        <w:t>1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H NMR (CDCl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bscript"/>
        </w:rPr>
        <w:t>3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, 400MHz): </w:t>
      </w:r>
      <w:r w:rsidRPr="003158E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δ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/ppm 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2.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03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(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m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, 1H)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, 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2.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89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-2.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91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(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m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,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1H)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, 3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.1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4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-3.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17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(m, 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2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H)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, 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3.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38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-3.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42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(m, 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1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H)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, 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3.6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3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(d, </w:t>
      </w:r>
      <w:r w:rsidRPr="00700823">
        <w:rPr>
          <w:rFonts w:asciiTheme="majorBidi" w:hAnsiTheme="majorBidi" w:cstheme="majorBidi"/>
          <w:i/>
          <w:color w:val="000000" w:themeColor="text1"/>
          <w:sz w:val="24"/>
          <w:szCs w:val="24"/>
        </w:rPr>
        <w:t>J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= 1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3.0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Hz, 1H)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, 3.79 (s, 3H), 3.80 (s, 3H), 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4.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62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(d, </w:t>
      </w:r>
      <w:r w:rsidRPr="00700823">
        <w:rPr>
          <w:rFonts w:asciiTheme="majorBidi" w:hAnsiTheme="majorBidi" w:cstheme="majorBidi"/>
          <w:i/>
          <w:color w:val="000000" w:themeColor="text1"/>
          <w:sz w:val="24"/>
          <w:szCs w:val="24"/>
        </w:rPr>
        <w:t>J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= 1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0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8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Hz, 1H)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, 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5.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14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-5.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20</w:t>
      </w:r>
      <w:r w:rsidRPr="00700823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(m, 1H)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, 6.82-6.88 (m, 3H, ArH), 7.20-7.39 (m, 12H, ArH), 7.57-7.64 (m, 2H, ArH), 7.72-7.76 (m, 2H, ArH), 7.87-7.89 (m, 1H), 7.91-7.93 (m, 1H), 8.09-8.13 (m, 1H, ArH); 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perscript"/>
        </w:rPr>
        <w:t>13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C NMR (CDCl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bscript"/>
        </w:rPr>
        <w:t>3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, 100MHz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 39.5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, 47.0, 52.6, 53.1, 55.2, 55.3, 61.7, 66.4, 72.6, 121.2, 121.4, 125.5, 126.3, 127.7, 127.5, 127.9, 128.7, 128.3 128.4, 128.7, 129.2, 129.4, 130.3, 131.5, 134.6, 135.9, 137.4, 137.3, 138.0, 138.7, 140.0, 141.4, 147.6, 155.2, 166.2, 200.2;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LC/MS(ESI): </w:t>
      </w:r>
      <w:r w:rsidRPr="003158E1">
        <w:rPr>
          <w:rFonts w:asciiTheme="majorBidi" w:hAnsiTheme="majorBidi" w:cstheme="majorBidi"/>
          <w:i/>
          <w:color w:val="000000" w:themeColor="text1"/>
          <w:sz w:val="24"/>
          <w:szCs w:val="24"/>
        </w:rPr>
        <w:t>m/z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= 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670 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(M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perscript"/>
        </w:rPr>
        <w:t>+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); Anal. Calcd for </w:t>
      </w:r>
      <w:r w:rsidRPr="00FE3D9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C</w:t>
      </w:r>
      <w:r w:rsidRPr="00FE3D93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bscript"/>
        </w:rPr>
        <w:t>44</w:t>
      </w:r>
      <w:r w:rsidRPr="00FE3D9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H</w:t>
      </w:r>
      <w:r w:rsidRPr="00FE3D93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bscript"/>
        </w:rPr>
        <w:t>38</w:t>
      </w:r>
      <w:r w:rsidRPr="00FE3D9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N</w:t>
      </w:r>
      <w:r w:rsidRPr="00FE3D93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bscript"/>
        </w:rPr>
        <w:t>4</w:t>
      </w:r>
      <w:r w:rsidRPr="00FE3D9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O</w:t>
      </w:r>
      <w:r w:rsidRPr="00FE3D93"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bscript"/>
        </w:rPr>
        <w:t>3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: </w:t>
      </w:r>
      <w:r w:rsidRPr="00FE3D9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C, 78.78; H, 5.71; N, 8.35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%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; Found </w:t>
      </w:r>
      <w:r w:rsidRPr="00FE3D9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C, 78.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85</w:t>
      </w:r>
      <w:r w:rsidRPr="00FE3D9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; H, 5.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78</w:t>
      </w:r>
      <w:r w:rsidRPr="00FE3D93">
        <w:rPr>
          <w:rFonts w:asciiTheme="majorBidi" w:hAnsiTheme="majorBidi" w:cstheme="majorBidi"/>
          <w:iCs/>
          <w:color w:val="000000" w:themeColor="text1"/>
          <w:sz w:val="24"/>
          <w:szCs w:val="24"/>
        </w:rPr>
        <w:t>; N, 8.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42%</w:t>
      </w:r>
      <w:r w:rsidRPr="003158E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.</w:t>
      </w:r>
    </w:p>
    <w:p w14:paraId="624012A9" w14:textId="77777777" w:rsidR="00A6074E" w:rsidRDefault="00A6074E"/>
    <w:sectPr w:rsidR="00A6074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0E0C6" w14:textId="77777777" w:rsidR="00C3152D" w:rsidRDefault="00C3152D" w:rsidP="00486F7A">
      <w:pPr>
        <w:spacing w:after="0" w:line="240" w:lineRule="auto"/>
      </w:pPr>
      <w:r>
        <w:separator/>
      </w:r>
    </w:p>
  </w:endnote>
  <w:endnote w:type="continuationSeparator" w:id="0">
    <w:p w14:paraId="663B1FB9" w14:textId="77777777" w:rsidR="00C3152D" w:rsidRDefault="00C3152D" w:rsidP="0048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234596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914D7B" w14:textId="72B7E7E0" w:rsidR="00486F7A" w:rsidRDefault="00486F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80CBA4" w14:textId="77777777" w:rsidR="00486F7A" w:rsidRDefault="00486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89A9A" w14:textId="77777777" w:rsidR="00C3152D" w:rsidRDefault="00C3152D" w:rsidP="00486F7A">
      <w:pPr>
        <w:spacing w:after="0" w:line="240" w:lineRule="auto"/>
      </w:pPr>
      <w:r>
        <w:separator/>
      </w:r>
    </w:p>
  </w:footnote>
  <w:footnote w:type="continuationSeparator" w:id="0">
    <w:p w14:paraId="4B0C5C3E" w14:textId="77777777" w:rsidR="00C3152D" w:rsidRDefault="00C3152D" w:rsidP="00486F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26"/>
    <w:rsid w:val="00137F1E"/>
    <w:rsid w:val="0020535D"/>
    <w:rsid w:val="004824CE"/>
    <w:rsid w:val="00486F7A"/>
    <w:rsid w:val="009D669A"/>
    <w:rsid w:val="00A6074E"/>
    <w:rsid w:val="00AF415C"/>
    <w:rsid w:val="00C3152D"/>
    <w:rsid w:val="00E14273"/>
    <w:rsid w:val="00E24955"/>
    <w:rsid w:val="00ED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7D48"/>
  <w15:chartTrackingRefBased/>
  <w15:docId w15:val="{A75843A3-70EF-493B-96A2-09228A3C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F7A"/>
  </w:style>
  <w:style w:type="paragraph" w:styleId="Footer">
    <w:name w:val="footer"/>
    <w:basedOn w:val="Normal"/>
    <w:link w:val="FooterChar"/>
    <w:uiPriority w:val="99"/>
    <w:unhideWhenUsed/>
    <w:rsid w:val="00486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F7A"/>
  </w:style>
  <w:style w:type="paragraph" w:styleId="BalloonText">
    <w:name w:val="Balloon Text"/>
    <w:basedOn w:val="Normal"/>
    <w:link w:val="BalloonTextChar"/>
    <w:uiPriority w:val="99"/>
    <w:semiHidden/>
    <w:unhideWhenUsed/>
    <w:rsid w:val="00205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2020-07-04T19:41:00Z</dcterms:created>
  <dcterms:modified xsi:type="dcterms:W3CDTF">2020-08-12T18:29:00Z</dcterms:modified>
</cp:coreProperties>
</file>