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C3" w:rsidRPr="001D10C3" w:rsidRDefault="001D10C3" w:rsidP="001D10C3">
      <w:pPr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t>The present Raman spectra result do not show the second Raman broad peak normally observed at 1121 cm</w:t>
      </w:r>
      <w:r w:rsidRPr="001D10C3">
        <w:rPr>
          <w:rFonts w:ascii="Times New Roman" w:hAnsi="Times New Roman" w:cs="Times New Roman"/>
          <w:vertAlign w:val="superscript"/>
        </w:rPr>
        <w:t>-1</w:t>
      </w:r>
      <w:r w:rsidRPr="001D10C3">
        <w:rPr>
          <w:rFonts w:ascii="Times New Roman" w:hAnsi="Times New Roman" w:cs="Times New Roman"/>
          <w:color w:val="000000" w:themeColor="text1"/>
        </w:rPr>
        <w:t>.</w:t>
      </w:r>
      <w:r w:rsidRPr="001D10C3">
        <w:rPr>
          <w:rFonts w:ascii="Times New Roman" w:hAnsi="Times New Roman" w:cs="Times New Roman"/>
        </w:rPr>
        <w:t xml:space="preserve"> Researchers attributed the emergence of such band to surface phonon modes, which usually appear in transverse optical – longitudinal optical phonon gap. In this case, only 1 line at 1030 cm</w:t>
      </w:r>
      <w:r w:rsidRPr="001D10C3">
        <w:rPr>
          <w:rFonts w:ascii="Times New Roman" w:hAnsi="Times New Roman" w:cs="Times New Roman"/>
          <w:vertAlign w:val="superscript"/>
        </w:rPr>
        <w:t>-1</w:t>
      </w:r>
      <w:r w:rsidRPr="001D10C3">
        <w:rPr>
          <w:rFonts w:ascii="Times New Roman" w:hAnsi="Times New Roman" w:cs="Times New Roman"/>
        </w:rPr>
        <w:t xml:space="preserve"> is observed.</w:t>
      </w:r>
    </w:p>
    <w:p w:rsidR="001D10C3" w:rsidRPr="001D10C3" w:rsidRDefault="001D10C3" w:rsidP="001D10C3">
      <w:pPr>
        <w:spacing w:line="480" w:lineRule="auto"/>
        <w:jc w:val="both"/>
        <w:rPr>
          <w:rFonts w:ascii="Times New Roman" w:hAnsi="Times New Roman" w:cs="Times New Roman"/>
        </w:rPr>
      </w:pPr>
    </w:p>
    <w:p w:rsidR="001D10C3" w:rsidRPr="001D10C3" w:rsidRDefault="001D10C3" w:rsidP="001D10C3">
      <w:pPr>
        <w:jc w:val="center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  <w:noProof/>
        </w:rPr>
        <w:drawing>
          <wp:inline distT="0" distB="0" distL="0" distR="0">
            <wp:extent cx="4329474" cy="6120000"/>
            <wp:effectExtent l="0" t="0" r="0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454" r="6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74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C3" w:rsidRPr="001D10C3" w:rsidRDefault="001D10C3" w:rsidP="001D10C3">
      <w:pPr>
        <w:tabs>
          <w:tab w:val="left" w:pos="259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10C3">
        <w:rPr>
          <w:rFonts w:ascii="Times New Roman" w:hAnsi="Times New Roman" w:cs="Times New Roman"/>
          <w:noProof/>
          <w:lang w:eastAsia="en-ZA"/>
        </w:rPr>
        <w:t>Figure s</w:t>
      </w:r>
      <w:r w:rsidR="000F406B">
        <w:rPr>
          <w:rFonts w:ascii="Times New Roman" w:hAnsi="Times New Roman" w:cs="Times New Roman"/>
          <w:noProof/>
          <w:lang w:eastAsia="en-ZA"/>
        </w:rPr>
        <w:t>1</w:t>
      </w:r>
      <w:r w:rsidRPr="001D10C3">
        <w:rPr>
          <w:rFonts w:ascii="Times New Roman" w:hAnsi="Times New Roman" w:cs="Times New Roman"/>
          <w:noProof/>
          <w:lang w:eastAsia="en-ZA"/>
        </w:rPr>
        <w:t>: Raman spectra for annealed MgO nanoparticles</w:t>
      </w:r>
    </w:p>
    <w:p w:rsidR="00CF742E" w:rsidRPr="001D10C3" w:rsidRDefault="00CF742E" w:rsidP="001D10C3">
      <w:pPr>
        <w:tabs>
          <w:tab w:val="left" w:pos="259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10C3">
        <w:rPr>
          <w:rFonts w:ascii="Times New Roman" w:hAnsi="Times New Roman" w:cs="Times New Roman"/>
        </w:rPr>
        <w:lastRenderedPageBreak/>
        <w:t xml:space="preserve">Figure </w:t>
      </w:r>
      <w:r w:rsidR="000F406B">
        <w:rPr>
          <w:rFonts w:ascii="Times New Roman" w:hAnsi="Times New Roman" w:cs="Times New Roman"/>
        </w:rPr>
        <w:t>s2</w:t>
      </w:r>
      <w:r w:rsidRPr="001D10C3">
        <w:rPr>
          <w:rFonts w:ascii="Times New Roman" w:hAnsi="Times New Roman" w:cs="Times New Roman"/>
        </w:rPr>
        <w:t xml:space="preserve"> shows the ATR spectra of MgO nanoparticles synthesized via green chemistry using date pits extracts. The spectra present many absorption bands including </w:t>
      </w:r>
      <w:r w:rsidRPr="001D10C3">
        <w:rPr>
          <w:rFonts w:ascii="Times New Roman" w:hAnsi="Times New Roman" w:cs="Times New Roman"/>
          <w:color w:val="000000" w:themeColor="text1"/>
        </w:rPr>
        <w:t xml:space="preserve">3692, 1428, </w:t>
      </w:r>
      <w:r w:rsidRPr="001D10C3">
        <w:rPr>
          <w:rFonts w:ascii="Times New Roman" w:eastAsia="Gulliver" w:hAnsi="Times New Roman" w:cs="Times New Roman"/>
          <w:color w:val="000000" w:themeColor="text1"/>
        </w:rPr>
        <w:t>2990 and 2922 cm</w:t>
      </w:r>
      <w:r w:rsidRPr="001D10C3">
        <w:rPr>
          <w:rFonts w:ascii="Times New Roman" w:eastAsia="MTSYN" w:hAnsi="Times New Roman" w:cs="Times New Roman"/>
          <w:color w:val="000000" w:themeColor="text1"/>
          <w:vertAlign w:val="superscript"/>
        </w:rPr>
        <w:t>−</w:t>
      </w:r>
      <w:r w:rsidRPr="001D10C3">
        <w:rPr>
          <w:rFonts w:ascii="Times New Roman" w:eastAsia="Gulliver" w:hAnsi="Times New Roman" w:cs="Times New Roman"/>
          <w:color w:val="000000" w:themeColor="text1"/>
          <w:vertAlign w:val="superscript"/>
        </w:rPr>
        <w:t>1</w:t>
      </w:r>
      <w:r w:rsidRPr="001D10C3">
        <w:rPr>
          <w:rFonts w:ascii="Times New Roman" w:eastAsia="Gulliver" w:hAnsi="Times New Roman" w:cs="Times New Roman"/>
          <w:color w:val="000000" w:themeColor="text1"/>
        </w:rPr>
        <w:t xml:space="preserve"> that correspond to </w:t>
      </w:r>
      <w:r w:rsidR="005A09E4" w:rsidRPr="001D10C3">
        <w:rPr>
          <w:rFonts w:ascii="Times New Roman" w:hAnsi="Times New Roman" w:cs="Times New Roman"/>
          <w:color w:val="000000" w:themeColor="text1"/>
        </w:rPr>
        <w:t>OH stretching, H</w:t>
      </w:r>
      <w:r w:rsidR="005A09E4" w:rsidRPr="001D10C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5A09E4" w:rsidRPr="001D10C3">
        <w:rPr>
          <w:rFonts w:ascii="Times New Roman" w:hAnsi="Times New Roman" w:cs="Times New Roman"/>
          <w:color w:val="000000" w:themeColor="text1"/>
        </w:rPr>
        <w:t xml:space="preserve">O adsorption, </w:t>
      </w:r>
      <w:r w:rsidR="005A09E4" w:rsidRPr="001D10C3">
        <w:rPr>
          <w:rFonts w:ascii="Times New Roman" w:eastAsia="Gulliver" w:hAnsi="Times New Roman" w:cs="Times New Roman"/>
          <w:color w:val="000000" w:themeColor="text1"/>
        </w:rPr>
        <w:t>aliphatic group CH</w:t>
      </w:r>
      <w:r w:rsidR="005A09E4" w:rsidRPr="001D10C3">
        <w:rPr>
          <w:rFonts w:ascii="Times New Roman" w:eastAsia="Gulliver" w:hAnsi="Times New Roman" w:cs="Times New Roman"/>
          <w:color w:val="000000" w:themeColor="text1"/>
          <w:vertAlign w:val="subscript"/>
        </w:rPr>
        <w:t>2</w:t>
      </w:r>
      <w:r w:rsidR="005A09E4" w:rsidRPr="001D10C3">
        <w:rPr>
          <w:rFonts w:ascii="Times New Roman" w:eastAsia="Gulliver" w:hAnsi="Times New Roman" w:cs="Times New Roman"/>
          <w:color w:val="000000" w:themeColor="text1"/>
        </w:rPr>
        <w:t xml:space="preserve"> asymmetric and symmetric vibration respectively. </w:t>
      </w:r>
      <w:r w:rsidR="002A4DC2" w:rsidRPr="001D10C3">
        <w:rPr>
          <w:rFonts w:ascii="Times New Roman" w:eastAsia="Gulliver" w:hAnsi="Times New Roman" w:cs="Times New Roman"/>
          <w:color w:val="000000" w:themeColor="text1"/>
        </w:rPr>
        <w:t xml:space="preserve">A </w:t>
      </w:r>
      <w:r w:rsidR="005E28A9" w:rsidRPr="001D10C3">
        <w:rPr>
          <w:rFonts w:ascii="Times New Roman" w:eastAsia="Gulliver" w:hAnsi="Times New Roman" w:cs="Times New Roman"/>
          <w:color w:val="000000" w:themeColor="text1"/>
        </w:rPr>
        <w:t>prominent</w:t>
      </w:r>
      <w:r w:rsidR="002A4DC2" w:rsidRPr="001D10C3">
        <w:rPr>
          <w:rFonts w:ascii="Times New Roman" w:eastAsia="Gulliver" w:hAnsi="Times New Roman" w:cs="Times New Roman"/>
          <w:color w:val="000000" w:themeColor="text1"/>
        </w:rPr>
        <w:t xml:space="preserve"> peak observed at </w:t>
      </w:r>
      <w:r w:rsidR="005E28A9" w:rsidRPr="001D10C3">
        <w:rPr>
          <w:rFonts w:ascii="Times New Roman" w:hAnsi="Times New Roman" w:cs="Times New Roman"/>
          <w:color w:val="000000" w:themeColor="text1"/>
        </w:rPr>
        <w:t>884cm</w:t>
      </w:r>
      <w:r w:rsidR="005E28A9" w:rsidRPr="001D10C3">
        <w:rPr>
          <w:rFonts w:ascii="Times New Roman" w:hAnsi="Times New Roman" w:cs="Times New Roman"/>
          <w:color w:val="000000" w:themeColor="text1"/>
          <w:vertAlign w:val="superscript"/>
        </w:rPr>
        <w:t>-1</w:t>
      </w:r>
      <w:r w:rsidR="005E28A9" w:rsidRPr="001D10C3">
        <w:rPr>
          <w:rFonts w:ascii="Times New Roman" w:hAnsi="Times New Roman" w:cs="Times New Roman"/>
          <w:color w:val="000000" w:themeColor="text1"/>
        </w:rPr>
        <w:t xml:space="preserve"> is an evidence of synthesize of cubic MgO nanoparticles.</w:t>
      </w:r>
    </w:p>
    <w:p w:rsidR="001D10C3" w:rsidRPr="001D10C3" w:rsidRDefault="0019043C" w:rsidP="001D10C3">
      <w:pPr>
        <w:jc w:val="center"/>
        <w:rPr>
          <w:rFonts w:ascii="Times New Roman" w:hAnsi="Times New Roman" w:cs="Times New Roman"/>
          <w:color w:val="000000" w:themeColor="text1"/>
        </w:rPr>
      </w:pPr>
      <w:r w:rsidRPr="001D10C3">
        <w:rPr>
          <w:rFonts w:ascii="Times New Roman" w:hAnsi="Times New Roman" w:cs="Times New Roman"/>
          <w:noProof/>
        </w:rPr>
        <w:drawing>
          <wp:inline distT="0" distB="0" distL="0" distR="0">
            <wp:extent cx="3900713" cy="5581498"/>
            <wp:effectExtent l="0" t="0" r="453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657" r="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16" cy="55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2E" w:rsidRPr="001D10C3" w:rsidRDefault="00CF742E" w:rsidP="001D10C3">
      <w:pPr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  <w:color w:val="000000" w:themeColor="text1"/>
        </w:rPr>
        <w:t xml:space="preserve">Figure </w:t>
      </w:r>
      <w:r w:rsidR="001D10C3" w:rsidRPr="001D10C3">
        <w:rPr>
          <w:rFonts w:ascii="Times New Roman" w:hAnsi="Times New Roman" w:cs="Times New Roman"/>
          <w:color w:val="000000" w:themeColor="text1"/>
        </w:rPr>
        <w:t>s</w:t>
      </w:r>
      <w:r w:rsidR="000F406B">
        <w:rPr>
          <w:rFonts w:ascii="Times New Roman" w:hAnsi="Times New Roman" w:cs="Times New Roman"/>
          <w:color w:val="000000" w:themeColor="text1"/>
        </w:rPr>
        <w:t>2</w:t>
      </w:r>
      <w:r w:rsidRPr="001D10C3">
        <w:rPr>
          <w:rFonts w:ascii="Times New Roman" w:hAnsi="Times New Roman" w:cs="Times New Roman"/>
        </w:rPr>
        <w:t>: ATR spectra of annealed MgO nanoparticles</w:t>
      </w:r>
    </w:p>
    <w:p w:rsidR="00193523" w:rsidRPr="001D10C3" w:rsidRDefault="00193523" w:rsidP="001D10C3">
      <w:pPr>
        <w:tabs>
          <w:tab w:val="left" w:pos="1558"/>
        </w:tabs>
        <w:jc w:val="both"/>
        <w:rPr>
          <w:rFonts w:ascii="Times New Roman" w:hAnsi="Times New Roman" w:cs="Times New Roman"/>
        </w:rPr>
      </w:pPr>
    </w:p>
    <w:p w:rsidR="00914E39" w:rsidRPr="001D10C3" w:rsidRDefault="00914E39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lastRenderedPageBreak/>
        <w:t xml:space="preserve">Figure </w:t>
      </w:r>
      <w:r w:rsidR="000F406B">
        <w:rPr>
          <w:rFonts w:ascii="Times New Roman" w:hAnsi="Times New Roman" w:cs="Times New Roman"/>
        </w:rPr>
        <w:t>s3</w:t>
      </w:r>
      <w:r w:rsidRPr="001D10C3">
        <w:rPr>
          <w:rFonts w:ascii="Times New Roman" w:hAnsi="Times New Roman" w:cs="Times New Roman"/>
        </w:rPr>
        <w:t xml:space="preserve">(a,b) present the diffuse reflectance spectra </w:t>
      </w:r>
      <w:r w:rsidR="0052697F" w:rsidRPr="001D10C3">
        <w:rPr>
          <w:rFonts w:ascii="Times New Roman" w:hAnsi="Times New Roman" w:cs="Times New Roman"/>
        </w:rPr>
        <w:t>of synthesized MgO nano</w:t>
      </w:r>
      <w:r w:rsidR="001822E8" w:rsidRPr="001D10C3">
        <w:rPr>
          <w:rFonts w:ascii="Times New Roman" w:hAnsi="Times New Roman" w:cs="Times New Roman"/>
        </w:rPr>
        <w:t>particles</w:t>
      </w:r>
      <w:r w:rsidR="0052697F" w:rsidRPr="001D10C3">
        <w:rPr>
          <w:rFonts w:ascii="Times New Roman" w:hAnsi="Times New Roman" w:cs="Times New Roman"/>
        </w:rPr>
        <w:t xml:space="preserve"> at wavelength range between  (a) 200-400 nm and (b) 500-2100 nm. As can been seen, regions I and II show absorption bands at 205 and 276nm identified with excitation of </w:t>
      </w:r>
      <w:r w:rsidR="0052697F" w:rsidRPr="001D10C3">
        <w:rPr>
          <w:rFonts w:ascii="Times New Roman" w:eastAsia="GulliverRM" w:hAnsi="Times New Roman" w:cs="Times New Roman"/>
        </w:rPr>
        <w:t xml:space="preserve">four-fold and </w:t>
      </w:r>
      <w:r w:rsidR="0052697F" w:rsidRPr="001D10C3">
        <w:rPr>
          <w:rFonts w:ascii="Times New Roman" w:hAnsi="Times New Roman" w:cs="Times New Roman"/>
        </w:rPr>
        <w:t>three-fold coordinated O</w:t>
      </w:r>
      <w:r w:rsidR="0052697F" w:rsidRPr="001D10C3">
        <w:rPr>
          <w:rFonts w:ascii="Times New Roman" w:hAnsi="Times New Roman" w:cs="Times New Roman"/>
          <w:vertAlign w:val="superscript"/>
        </w:rPr>
        <w:t>2−</w:t>
      </w:r>
      <w:r w:rsidR="0052697F" w:rsidRPr="001D10C3">
        <w:rPr>
          <w:rFonts w:ascii="Times New Roman" w:hAnsi="Times New Roman" w:cs="Times New Roman"/>
        </w:rPr>
        <w:t xml:space="preserve"> anions in edges and corners of MgO respectively.</w:t>
      </w:r>
      <w:r w:rsidR="00564D50" w:rsidRPr="001D10C3">
        <w:rPr>
          <w:rFonts w:ascii="Times New Roman" w:hAnsi="Times New Roman" w:cs="Times New Roman"/>
        </w:rPr>
        <w:t xml:space="preserve"> Annealed at 700℃ MgO nanoparticles exhibit a higher reflectance values from the UV-Vis to NIR wavelength range. </w:t>
      </w:r>
    </w:p>
    <w:p w:rsidR="0019043C" w:rsidRPr="001D10C3" w:rsidRDefault="00847927" w:rsidP="001D10C3">
      <w:pPr>
        <w:tabs>
          <w:tab w:val="left" w:pos="2490"/>
        </w:tabs>
        <w:jc w:val="center"/>
        <w:rPr>
          <w:rFonts w:ascii="Times New Roman" w:hAnsi="Times New Roman" w:cs="Times New Roman"/>
        </w:rPr>
      </w:pPr>
      <w:r w:rsidRPr="00847927"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8.5pt;margin-top:20.25pt;width:42.95pt;height:24.35pt;z-index:251666432;mso-width-relative:margin;mso-height-relative:margin" filled="f" stroked="f">
            <v:textbox>
              <w:txbxContent>
                <w:p w:rsidR="00847927" w:rsidRDefault="00847927">
                  <w:r>
                    <w:t>a</w:t>
                  </w:r>
                </w:p>
              </w:txbxContent>
            </v:textbox>
          </v:shape>
        </w:pict>
      </w:r>
      <w:r w:rsidR="0019043C" w:rsidRPr="001D10C3">
        <w:rPr>
          <w:rFonts w:ascii="Times New Roman" w:hAnsi="Times New Roman" w:cs="Times New Roman"/>
          <w:noProof/>
        </w:rPr>
        <w:drawing>
          <wp:inline distT="0" distB="0" distL="0" distR="0">
            <wp:extent cx="4071415" cy="28456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06" cy="28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3C" w:rsidRPr="001D10C3" w:rsidRDefault="00847927" w:rsidP="001D10C3">
      <w:pPr>
        <w:tabs>
          <w:tab w:val="left" w:pos="1558"/>
        </w:tabs>
        <w:jc w:val="center"/>
        <w:rPr>
          <w:rFonts w:ascii="Times New Roman" w:hAnsi="Times New Roman" w:cs="Times New Roman"/>
          <w:noProof/>
          <w:lang w:eastAsia="en-ZA"/>
        </w:rPr>
      </w:pPr>
      <w:r>
        <w:rPr>
          <w:rFonts w:ascii="Times New Roman" w:hAnsi="Times New Roman" w:cs="Times New Roman"/>
          <w:noProof/>
        </w:rPr>
        <w:pict>
          <v:shape id="_x0000_s1037" type="#_x0000_t202" style="position:absolute;left:0;text-align:left;margin-left:60.25pt;margin-top:13.8pt;width:42.95pt;height:24.35pt;z-index:251667456;mso-width-relative:margin;mso-height-relative:margin" filled="f" stroked="f">
            <v:textbox>
              <w:txbxContent>
                <w:p w:rsidR="00847927" w:rsidRPr="00847927" w:rsidRDefault="00847927" w:rsidP="00847927">
                  <w:pPr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b</w:t>
                  </w:r>
                </w:p>
              </w:txbxContent>
            </v:textbox>
          </v:shape>
        </w:pict>
      </w:r>
      <w:r w:rsidR="0019043C" w:rsidRPr="001D10C3">
        <w:rPr>
          <w:rFonts w:ascii="Times New Roman" w:hAnsi="Times New Roman" w:cs="Times New Roman"/>
          <w:noProof/>
        </w:rPr>
        <w:drawing>
          <wp:inline distT="0" distB="0" distL="0" distR="0">
            <wp:extent cx="3968901" cy="2765146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6" cy="27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50" w:rsidRPr="001D10C3" w:rsidRDefault="000F406B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  <w:noProof/>
          <w:lang w:eastAsia="en-ZA"/>
        </w:rPr>
      </w:pPr>
      <w:r>
        <w:rPr>
          <w:rFonts w:ascii="Times New Roman" w:hAnsi="Times New Roman" w:cs="Times New Roman"/>
          <w:noProof/>
          <w:lang w:eastAsia="en-ZA"/>
        </w:rPr>
        <w:t>Figure s3</w:t>
      </w:r>
      <w:r w:rsidR="00564D50" w:rsidRPr="001D10C3">
        <w:rPr>
          <w:rFonts w:ascii="Times New Roman" w:hAnsi="Times New Roman" w:cs="Times New Roman"/>
          <w:noProof/>
          <w:lang w:eastAsia="en-ZA"/>
        </w:rPr>
        <w:t xml:space="preserve">: </w:t>
      </w:r>
      <w:r w:rsidR="00564D50" w:rsidRPr="001D10C3">
        <w:rPr>
          <w:rFonts w:ascii="Times New Roman" w:hAnsi="Times New Roman" w:cs="Times New Roman"/>
        </w:rPr>
        <w:t>Diffuse reflectance spectra of un-annealed, and annealed MgO nanoparticles at wavelength rang of (a) 200-400 nm (b) 500-2100</w:t>
      </w:r>
    </w:p>
    <w:p w:rsidR="00564D50" w:rsidRPr="001D10C3" w:rsidRDefault="00564D50" w:rsidP="001D10C3">
      <w:pPr>
        <w:tabs>
          <w:tab w:val="left" w:pos="1558"/>
        </w:tabs>
        <w:jc w:val="both"/>
        <w:rPr>
          <w:rFonts w:ascii="Times New Roman" w:hAnsi="Times New Roman" w:cs="Times New Roman"/>
        </w:rPr>
      </w:pPr>
    </w:p>
    <w:p w:rsidR="00564D50" w:rsidRPr="001D10C3" w:rsidRDefault="001822E8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10C3">
        <w:rPr>
          <w:rFonts w:ascii="Times New Roman" w:hAnsi="Times New Roman" w:cs="Times New Roman"/>
        </w:rPr>
        <w:t xml:space="preserve">Figure </w:t>
      </w:r>
      <w:r w:rsidR="001D10C3" w:rsidRPr="001D10C3">
        <w:rPr>
          <w:rFonts w:ascii="Times New Roman" w:hAnsi="Times New Roman" w:cs="Times New Roman"/>
        </w:rPr>
        <w:t>s</w:t>
      </w:r>
      <w:r w:rsidR="000F406B">
        <w:rPr>
          <w:rFonts w:ascii="Times New Roman" w:hAnsi="Times New Roman" w:cs="Times New Roman"/>
        </w:rPr>
        <w:t>4</w:t>
      </w:r>
      <w:r w:rsidRPr="001D10C3">
        <w:rPr>
          <w:rFonts w:ascii="Times New Roman" w:hAnsi="Times New Roman" w:cs="Times New Roman"/>
        </w:rPr>
        <w:t xml:space="preserve"> shows the energy band gap spectra of MgO nanoparticles calculated from the diffuse reflectance spectra via the </w:t>
      </w:r>
      <w:r w:rsidRPr="001D10C3">
        <w:rPr>
          <w:rFonts w:ascii="Times New Roman" w:hAnsi="Times New Roman" w:cs="Times New Roman"/>
          <w:color w:val="000000" w:themeColor="text1"/>
          <w:spacing w:val="2"/>
          <w:shd w:val="clear" w:color="auto" w:fill="FCFCFC"/>
        </w:rPr>
        <w:t>Kubelka</w:t>
      </w:r>
      <w:r w:rsidRPr="001D10C3">
        <w:rPr>
          <w:rFonts w:ascii="Times New Roman" w:hAnsi="Times New Roman" w:cs="Times New Roman"/>
          <w:color w:val="000000" w:themeColor="text1"/>
        </w:rPr>
        <w:t xml:space="preserve">–Munk function. </w:t>
      </w:r>
    </w:p>
    <w:p w:rsidR="00B01C3E" w:rsidRPr="001D10C3" w:rsidRDefault="00B01C3E" w:rsidP="001D10C3">
      <w:pPr>
        <w:tabs>
          <w:tab w:val="left" w:pos="1558"/>
        </w:tabs>
        <w:jc w:val="both"/>
        <w:rPr>
          <w:rFonts w:ascii="Times New Roman" w:hAnsi="Times New Roman" w:cs="Times New Roman"/>
        </w:rPr>
      </w:pPr>
    </w:p>
    <w:p w:rsidR="001822E8" w:rsidRPr="001D10C3" w:rsidRDefault="00A5605B" w:rsidP="001D10C3">
      <w:pPr>
        <w:tabs>
          <w:tab w:val="left" w:pos="24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77.7pt;margin-top:20.5pt;width:41.05pt;height:33.05pt;z-index:251663360;mso-height-percent:200;mso-height-percent:200;mso-width-relative:margin;mso-height-relative:margin" stroked="f">
            <v:textbox style="mso-fit-shape-to-text:t">
              <w:txbxContent>
                <w:p w:rsidR="004B2B33" w:rsidRPr="004B2B33" w:rsidRDefault="004B2B33" w:rsidP="004B2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26" type="#_x0000_t202" style="position:absolute;left:0;text-align:left;margin-left:52.7pt;margin-top:20.5pt;width:41.05pt;height:33.4pt;z-index:251662336;mso-height-percent:200;mso-height-percent:200;mso-width-relative:margin;mso-height-relative:margin" stroked="f">
            <v:textbox style="mso-fit-shape-to-text:t">
              <w:txbxContent>
                <w:p w:rsidR="004B2B33" w:rsidRPr="004B2B33" w:rsidRDefault="004B2B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1822E8" w:rsidRPr="001D10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-1270</wp:posOffset>
            </wp:positionV>
            <wp:extent cx="3609975" cy="25241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2E8" w:rsidRPr="001D10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-1270</wp:posOffset>
            </wp:positionV>
            <wp:extent cx="3609975" cy="25241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1822E8" w:rsidRPr="001D10C3" w:rsidRDefault="001822E8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A5605B" w:rsidP="001D10C3">
      <w:pPr>
        <w:tabs>
          <w:tab w:val="left" w:pos="3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150.2pt;margin-top:26.6pt;width:41.05pt;height:33.05pt;z-index:251664384;mso-height-percent:200;mso-height-percent:200;mso-width-relative:margin;mso-height-relative:margin" stroked="f">
            <v:textbox style="mso-fit-shape-to-text:t">
              <w:txbxContent>
                <w:p w:rsidR="004B2B33" w:rsidRPr="004B2B33" w:rsidRDefault="004B2B33" w:rsidP="004B2B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c</w:t>
                  </w:r>
                </w:p>
              </w:txbxContent>
            </v:textbox>
          </v:shape>
        </w:pict>
      </w:r>
      <w:r w:rsidR="001822E8" w:rsidRPr="001D10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61595</wp:posOffset>
            </wp:positionV>
            <wp:extent cx="4124325" cy="28765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2E8" w:rsidRPr="001D10C3">
        <w:rPr>
          <w:rFonts w:ascii="Times New Roman" w:hAnsi="Times New Roman" w:cs="Times New Roman"/>
        </w:rPr>
        <w:tab/>
      </w: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jc w:val="both"/>
        <w:rPr>
          <w:rFonts w:ascii="Times New Roman" w:hAnsi="Times New Roman" w:cs="Times New Roman"/>
        </w:rPr>
      </w:pPr>
    </w:p>
    <w:p w:rsidR="004B2B33" w:rsidRPr="001D10C3" w:rsidRDefault="004B2B33" w:rsidP="001D10C3">
      <w:pPr>
        <w:tabs>
          <w:tab w:val="left" w:pos="1558"/>
        </w:tabs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tab/>
      </w:r>
    </w:p>
    <w:p w:rsidR="00847927" w:rsidRPr="001D10C3" w:rsidRDefault="004B2B33" w:rsidP="00847927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t xml:space="preserve">Figure </w:t>
      </w:r>
      <w:r w:rsidR="000F406B">
        <w:rPr>
          <w:rFonts w:ascii="Times New Roman" w:hAnsi="Times New Roman" w:cs="Times New Roman"/>
        </w:rPr>
        <w:t>s4</w:t>
      </w:r>
      <w:r w:rsidRPr="001D10C3">
        <w:rPr>
          <w:rFonts w:ascii="Times New Roman" w:hAnsi="Times New Roman" w:cs="Times New Roman"/>
        </w:rPr>
        <w:t xml:space="preserve">: Band-gap representation of </w:t>
      </w:r>
      <w:r w:rsidR="00847927">
        <w:rPr>
          <w:rFonts w:ascii="Times New Roman" w:hAnsi="Times New Roman" w:cs="Times New Roman"/>
        </w:rPr>
        <w:t xml:space="preserve"> (a) un-annealed, (b)</w:t>
      </w:r>
      <w:r w:rsidRPr="001D10C3">
        <w:rPr>
          <w:rFonts w:ascii="Times New Roman" w:hAnsi="Times New Roman" w:cs="Times New Roman"/>
        </w:rPr>
        <w:t xml:space="preserve"> MgO</w:t>
      </w:r>
      <w:r w:rsidR="00847927">
        <w:rPr>
          <w:rFonts w:ascii="Times New Roman" w:hAnsi="Times New Roman" w:cs="Times New Roman"/>
        </w:rPr>
        <w:t xml:space="preserve"> </w:t>
      </w:r>
      <w:r w:rsidRPr="001D10C3">
        <w:rPr>
          <w:rFonts w:ascii="Times New Roman" w:hAnsi="Times New Roman" w:cs="Times New Roman"/>
        </w:rPr>
        <w:t>nanoparticles</w:t>
      </w:r>
      <w:r w:rsidR="00847927">
        <w:rPr>
          <w:rFonts w:ascii="Times New Roman" w:hAnsi="Times New Roman" w:cs="Times New Roman"/>
        </w:rPr>
        <w:t xml:space="preserve"> annealed at 500</w:t>
      </w:r>
      <w:r w:rsidR="008F14EF">
        <w:rPr>
          <w:rFonts w:ascii="Times New Roman" w:hAnsi="Times New Roman" w:cs="Times New Roman"/>
        </w:rPr>
        <w:t>℃</w:t>
      </w:r>
      <w:r w:rsidR="00847927">
        <w:rPr>
          <w:rFonts w:ascii="Times New Roman" w:hAnsi="Times New Roman" w:cs="Times New Roman"/>
        </w:rPr>
        <w:t>, (c)</w:t>
      </w:r>
      <w:r w:rsidR="00847927" w:rsidRPr="00847927">
        <w:rPr>
          <w:rFonts w:ascii="Times New Roman" w:hAnsi="Times New Roman" w:cs="Times New Roman"/>
        </w:rPr>
        <w:t xml:space="preserve"> </w:t>
      </w:r>
      <w:r w:rsidR="00847927" w:rsidRPr="001D10C3">
        <w:rPr>
          <w:rFonts w:ascii="Times New Roman" w:hAnsi="Times New Roman" w:cs="Times New Roman"/>
        </w:rPr>
        <w:t>MgO</w:t>
      </w:r>
      <w:r w:rsidR="00847927">
        <w:rPr>
          <w:rFonts w:ascii="Times New Roman" w:hAnsi="Times New Roman" w:cs="Times New Roman"/>
        </w:rPr>
        <w:t xml:space="preserve"> </w:t>
      </w:r>
      <w:r w:rsidR="00847927" w:rsidRPr="001D10C3">
        <w:rPr>
          <w:rFonts w:ascii="Times New Roman" w:hAnsi="Times New Roman" w:cs="Times New Roman"/>
        </w:rPr>
        <w:t>nanoparticles</w:t>
      </w:r>
      <w:r w:rsidR="00847927">
        <w:rPr>
          <w:rFonts w:ascii="Times New Roman" w:hAnsi="Times New Roman" w:cs="Times New Roman"/>
        </w:rPr>
        <w:t xml:space="preserve"> </w:t>
      </w:r>
      <w:r w:rsidR="008F14EF">
        <w:rPr>
          <w:rFonts w:ascii="Times New Roman" w:hAnsi="Times New Roman" w:cs="Times New Roman"/>
        </w:rPr>
        <w:t>annealed at 7</w:t>
      </w:r>
      <w:r w:rsidR="00847927">
        <w:rPr>
          <w:rFonts w:ascii="Times New Roman" w:hAnsi="Times New Roman" w:cs="Times New Roman"/>
        </w:rPr>
        <w:t>00</w:t>
      </w:r>
      <w:r w:rsidR="008F14EF">
        <w:rPr>
          <w:rFonts w:ascii="Times New Roman" w:hAnsi="Times New Roman" w:cs="Times New Roman"/>
        </w:rPr>
        <w:t>℃.</w:t>
      </w:r>
    </w:p>
    <w:p w:rsidR="00727D6A" w:rsidRPr="001D10C3" w:rsidRDefault="001145FC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lastRenderedPageBreak/>
        <w:t xml:space="preserve">Figure </w:t>
      </w:r>
      <w:r w:rsidR="00FD590D">
        <w:rPr>
          <w:rFonts w:ascii="Times New Roman" w:hAnsi="Times New Roman" w:cs="Times New Roman"/>
        </w:rPr>
        <w:t>s5</w:t>
      </w:r>
      <w:r w:rsidR="001D10C3" w:rsidRPr="001D10C3">
        <w:rPr>
          <w:rFonts w:ascii="Times New Roman" w:hAnsi="Times New Roman" w:cs="Times New Roman"/>
        </w:rPr>
        <w:t xml:space="preserve"> </w:t>
      </w:r>
      <w:r w:rsidRPr="001D10C3">
        <w:rPr>
          <w:rFonts w:ascii="Times New Roman" w:hAnsi="Times New Roman" w:cs="Times New Roman"/>
        </w:rPr>
        <w:t xml:space="preserve">shows the UV-Vis absorbance </w:t>
      </w:r>
      <w:r w:rsidR="00F30969" w:rsidRPr="001D10C3">
        <w:rPr>
          <w:rFonts w:ascii="Times New Roman" w:hAnsi="Times New Roman" w:cs="Times New Roman"/>
        </w:rPr>
        <w:t>of the date pit extracts and the MgO nanoparticles on a wavelength ra</w:t>
      </w:r>
      <w:r w:rsidR="00534573" w:rsidRPr="001D10C3">
        <w:rPr>
          <w:rFonts w:ascii="Times New Roman" w:hAnsi="Times New Roman" w:cs="Times New Roman"/>
        </w:rPr>
        <w:t>n</w:t>
      </w:r>
      <w:r w:rsidR="00F30969" w:rsidRPr="001D10C3">
        <w:rPr>
          <w:rFonts w:ascii="Times New Roman" w:hAnsi="Times New Roman" w:cs="Times New Roman"/>
        </w:rPr>
        <w:t xml:space="preserve">ge 250-500 nm measured using a cary 5000 UV-Vis –NIR </w:t>
      </w:r>
      <w:r w:rsidR="00534573" w:rsidRPr="001D10C3">
        <w:rPr>
          <w:rFonts w:ascii="Times New Roman" w:hAnsi="Times New Roman" w:cs="Times New Roman"/>
        </w:rPr>
        <w:t>spectrophotometer. The absorbance peaks seen</w:t>
      </w:r>
      <w:r w:rsidR="007B0C07" w:rsidRPr="001D10C3">
        <w:rPr>
          <w:rFonts w:ascii="Times New Roman" w:hAnsi="Times New Roman" w:cs="Times New Roman"/>
        </w:rPr>
        <w:t xml:space="preserve"> on the date pits extracts</w:t>
      </w:r>
      <w:r w:rsidR="00534573" w:rsidRPr="001D10C3">
        <w:rPr>
          <w:rFonts w:ascii="Times New Roman" w:hAnsi="Times New Roman" w:cs="Times New Roman"/>
        </w:rPr>
        <w:t xml:space="preserve"> are characteristics of </w:t>
      </w:r>
      <w:r w:rsidR="007B0C07" w:rsidRPr="001D10C3">
        <w:rPr>
          <w:rFonts w:ascii="Times New Roman" w:hAnsi="Times New Roman" w:cs="Times New Roman"/>
        </w:rPr>
        <w:t xml:space="preserve">the contained </w:t>
      </w:r>
      <w:r w:rsidR="00E4742C" w:rsidRPr="001D10C3">
        <w:rPr>
          <w:rFonts w:ascii="Times New Roman" w:hAnsi="Times New Roman" w:cs="Times New Roman"/>
          <w:color w:val="000000" w:themeColor="text1"/>
        </w:rPr>
        <w:t>phytochemicals</w:t>
      </w:r>
      <w:r w:rsidR="002C36E3" w:rsidRPr="001D10C3">
        <w:rPr>
          <w:rFonts w:ascii="Times New Roman" w:hAnsi="Times New Roman" w:cs="Times New Roman"/>
          <w:color w:val="000000" w:themeColor="text1"/>
        </w:rPr>
        <w:t xml:space="preserve">. </w:t>
      </w:r>
      <w:r w:rsidR="00CF3671" w:rsidRPr="001D10C3">
        <w:rPr>
          <w:rFonts w:ascii="Times New Roman" w:hAnsi="Times New Roman" w:cs="Times New Roman"/>
        </w:rPr>
        <w:t xml:space="preserve">The appearance of the peak on the MgO nanoparticle </w:t>
      </w:r>
      <w:r w:rsidR="00727D6A" w:rsidRPr="001D10C3">
        <w:rPr>
          <w:rFonts w:ascii="Times New Roman" w:hAnsi="Times New Roman" w:cs="Times New Roman"/>
        </w:rPr>
        <w:t xml:space="preserve">is due to the phytochemiclas in the date pit extracts which favours the reduction of the </w:t>
      </w:r>
      <w:r w:rsidR="002C36E3" w:rsidRPr="001D10C3">
        <w:rPr>
          <w:rFonts w:ascii="Times New Roman" w:hAnsi="Times New Roman" w:cs="Times New Roman"/>
          <w:color w:val="000000" w:themeColor="text1"/>
        </w:rPr>
        <w:t>Magnesium acetate</w:t>
      </w:r>
      <w:r w:rsidR="00727D6A" w:rsidRPr="001D10C3">
        <w:rPr>
          <w:rFonts w:ascii="Times New Roman" w:hAnsi="Times New Roman" w:cs="Times New Roman"/>
        </w:rPr>
        <w:t xml:space="preserve"> resulting in the instant formation of MgO nanoparticles</w:t>
      </w:r>
      <w:r w:rsidR="002C36E3" w:rsidRPr="001D10C3">
        <w:rPr>
          <w:rFonts w:ascii="Times New Roman" w:hAnsi="Times New Roman" w:cs="Times New Roman"/>
        </w:rPr>
        <w:t>.</w:t>
      </w:r>
    </w:p>
    <w:p w:rsidR="00B01C3E" w:rsidRPr="001D10C3" w:rsidRDefault="00B01C3E" w:rsidP="001D10C3">
      <w:pPr>
        <w:tabs>
          <w:tab w:val="left" w:pos="1320"/>
        </w:tabs>
        <w:jc w:val="both"/>
        <w:rPr>
          <w:rFonts w:ascii="Times New Roman" w:hAnsi="Times New Roman" w:cs="Times New Roman"/>
        </w:rPr>
      </w:pPr>
    </w:p>
    <w:p w:rsidR="002C36E3" w:rsidRPr="001D10C3" w:rsidRDefault="001145FC" w:rsidP="001D10C3">
      <w:pPr>
        <w:tabs>
          <w:tab w:val="left" w:pos="1320"/>
        </w:tabs>
        <w:jc w:val="center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  <w:noProof/>
        </w:rPr>
        <w:drawing>
          <wp:inline distT="0" distB="0" distL="0" distR="0">
            <wp:extent cx="3409485" cy="48792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504" r="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358" cy="488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E3" w:rsidRPr="001D10C3" w:rsidRDefault="002C36E3" w:rsidP="001D10C3">
      <w:pPr>
        <w:jc w:val="both"/>
        <w:rPr>
          <w:rFonts w:ascii="Times New Roman" w:hAnsi="Times New Roman" w:cs="Times New Roman"/>
        </w:rPr>
      </w:pPr>
    </w:p>
    <w:p w:rsidR="002C36E3" w:rsidRPr="001D10C3" w:rsidRDefault="002C36E3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t xml:space="preserve">Figure </w:t>
      </w:r>
      <w:r w:rsidR="00FD590D">
        <w:rPr>
          <w:rFonts w:ascii="Times New Roman" w:hAnsi="Times New Roman" w:cs="Times New Roman"/>
        </w:rPr>
        <w:t>s5</w:t>
      </w:r>
      <w:r w:rsidRPr="001D10C3">
        <w:rPr>
          <w:rFonts w:ascii="Times New Roman" w:hAnsi="Times New Roman" w:cs="Times New Roman"/>
        </w:rPr>
        <w:t>: UV-Vis absorbance spectra for aqueous extracts of date pits and MgO nanoparticles</w:t>
      </w:r>
    </w:p>
    <w:p w:rsidR="008563E9" w:rsidRPr="001D10C3" w:rsidRDefault="003D2784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lastRenderedPageBreak/>
        <w:t xml:space="preserve">Figure </w:t>
      </w:r>
      <w:r w:rsidR="00FD590D">
        <w:rPr>
          <w:rFonts w:ascii="Times New Roman" w:hAnsi="Times New Roman" w:cs="Times New Roman"/>
        </w:rPr>
        <w:t>s6</w:t>
      </w:r>
      <w:r w:rsidRPr="001D10C3">
        <w:rPr>
          <w:rFonts w:ascii="Times New Roman" w:hAnsi="Times New Roman" w:cs="Times New Roman"/>
        </w:rPr>
        <w:t xml:space="preserve"> shows the PL spectra of the MgO nanoparticles annealed at 500℃ and 700℃. </w:t>
      </w:r>
      <w:r w:rsidR="00087806" w:rsidRPr="001D10C3">
        <w:rPr>
          <w:rFonts w:ascii="Times New Roman" w:hAnsi="Times New Roman" w:cs="Times New Roman"/>
        </w:rPr>
        <w:t>The morphology</w:t>
      </w:r>
      <w:r w:rsidR="007452C4" w:rsidRPr="001D10C3">
        <w:rPr>
          <w:rFonts w:ascii="Times New Roman" w:hAnsi="Times New Roman" w:cs="Times New Roman"/>
        </w:rPr>
        <w:t xml:space="preserve"> as well as </w:t>
      </w:r>
      <w:r w:rsidR="00087806" w:rsidRPr="001D10C3">
        <w:rPr>
          <w:rFonts w:ascii="Times New Roman" w:hAnsi="Times New Roman" w:cs="Times New Roman"/>
        </w:rPr>
        <w:t xml:space="preserve">the </w:t>
      </w:r>
      <w:r w:rsidR="007452C4" w:rsidRPr="001D10C3">
        <w:rPr>
          <w:rFonts w:ascii="Times New Roman" w:eastAsia="CharisSIL" w:hAnsi="Times New Roman" w:cs="Times New Roman"/>
        </w:rPr>
        <w:t xml:space="preserve">synthesis </w:t>
      </w:r>
      <w:r w:rsidR="00087806" w:rsidRPr="001D10C3">
        <w:rPr>
          <w:rFonts w:ascii="Times New Roman" w:eastAsia="CharisSIL" w:hAnsi="Times New Roman" w:cs="Times New Roman"/>
        </w:rPr>
        <w:t xml:space="preserve">conditions of the MgO nanoparticles, resulted in two emission bands observed at </w:t>
      </w:r>
      <w:r w:rsidR="00087806" w:rsidRPr="001D10C3">
        <w:rPr>
          <w:rFonts w:ascii="Times New Roman" w:hAnsi="Times New Roman" w:cs="Times New Roman"/>
        </w:rPr>
        <w:t>424 and 541 nm.</w:t>
      </w:r>
    </w:p>
    <w:p w:rsidR="00D916FD" w:rsidRPr="001D10C3" w:rsidRDefault="00D916FD" w:rsidP="001D10C3">
      <w:pPr>
        <w:tabs>
          <w:tab w:val="left" w:pos="1558"/>
        </w:tabs>
        <w:jc w:val="both"/>
        <w:rPr>
          <w:rFonts w:ascii="Times New Roman" w:hAnsi="Times New Roman" w:cs="Times New Roman"/>
        </w:rPr>
      </w:pPr>
    </w:p>
    <w:p w:rsidR="00202366" w:rsidRPr="001D10C3" w:rsidRDefault="003D2784" w:rsidP="001D10C3">
      <w:pPr>
        <w:tabs>
          <w:tab w:val="left" w:pos="2707"/>
        </w:tabs>
        <w:jc w:val="center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  <w:noProof/>
        </w:rPr>
        <w:drawing>
          <wp:inline distT="0" distB="0" distL="0" distR="0">
            <wp:extent cx="3244354" cy="450000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487" r="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54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66" w:rsidRPr="001D10C3" w:rsidRDefault="00202366" w:rsidP="001D10C3">
      <w:pPr>
        <w:jc w:val="both"/>
        <w:rPr>
          <w:rFonts w:ascii="Times New Roman" w:hAnsi="Times New Roman" w:cs="Times New Roman"/>
        </w:rPr>
      </w:pPr>
    </w:p>
    <w:p w:rsidR="00202366" w:rsidRPr="001D10C3" w:rsidRDefault="00202366" w:rsidP="001D10C3">
      <w:pPr>
        <w:tabs>
          <w:tab w:val="left" w:pos="1558"/>
        </w:tabs>
        <w:spacing w:line="480" w:lineRule="auto"/>
        <w:jc w:val="both"/>
        <w:rPr>
          <w:rFonts w:ascii="Times New Roman" w:hAnsi="Times New Roman" w:cs="Times New Roman"/>
        </w:rPr>
      </w:pPr>
      <w:r w:rsidRPr="001D10C3">
        <w:rPr>
          <w:rFonts w:ascii="Times New Roman" w:hAnsi="Times New Roman" w:cs="Times New Roman"/>
        </w:rPr>
        <w:tab/>
      </w:r>
      <w:r w:rsidR="00FD590D">
        <w:rPr>
          <w:rFonts w:ascii="Times New Roman" w:hAnsi="Times New Roman" w:cs="Times New Roman"/>
          <w:noProof/>
          <w:lang w:eastAsia="en-ZA"/>
        </w:rPr>
        <w:t>Figure s6</w:t>
      </w:r>
      <w:r w:rsidRPr="001D10C3">
        <w:rPr>
          <w:rFonts w:ascii="Times New Roman" w:hAnsi="Times New Roman" w:cs="Times New Roman"/>
          <w:noProof/>
          <w:lang w:eastAsia="en-ZA"/>
        </w:rPr>
        <w:t>: Photoluminescence spectra of the MgO annealed at 500° and 700°C</w:t>
      </w:r>
    </w:p>
    <w:p w:rsidR="00B01C3E" w:rsidRDefault="00B01C3E" w:rsidP="001D10C3">
      <w:pPr>
        <w:tabs>
          <w:tab w:val="left" w:pos="2915"/>
        </w:tabs>
        <w:jc w:val="both"/>
        <w:rPr>
          <w:rFonts w:ascii="Times New Roman" w:hAnsi="Times New Roman" w:cs="Times New Roman"/>
        </w:rPr>
      </w:pPr>
    </w:p>
    <w:p w:rsidR="000113AA" w:rsidRDefault="000113AA" w:rsidP="001D10C3">
      <w:pPr>
        <w:tabs>
          <w:tab w:val="left" w:pos="2915"/>
        </w:tabs>
        <w:jc w:val="both"/>
        <w:rPr>
          <w:rFonts w:ascii="Times New Roman" w:hAnsi="Times New Roman" w:cs="Times New Roman"/>
        </w:rPr>
      </w:pPr>
    </w:p>
    <w:p w:rsidR="000113AA" w:rsidRDefault="000113AA" w:rsidP="001D10C3">
      <w:pPr>
        <w:tabs>
          <w:tab w:val="left" w:pos="2915"/>
        </w:tabs>
        <w:jc w:val="both"/>
        <w:rPr>
          <w:rFonts w:ascii="Times New Roman" w:hAnsi="Times New Roman" w:cs="Times New Roman"/>
        </w:rPr>
      </w:pPr>
    </w:p>
    <w:p w:rsidR="000113AA" w:rsidRDefault="000113AA" w:rsidP="001D10C3">
      <w:pPr>
        <w:tabs>
          <w:tab w:val="left" w:pos="2915"/>
        </w:tabs>
        <w:jc w:val="both"/>
        <w:rPr>
          <w:rFonts w:ascii="Times New Roman" w:hAnsi="Times New Roman" w:cs="Times New Roman"/>
        </w:rPr>
      </w:pPr>
    </w:p>
    <w:p w:rsidR="000113AA" w:rsidRDefault="000113AA" w:rsidP="001D10C3">
      <w:pPr>
        <w:tabs>
          <w:tab w:val="left" w:pos="2915"/>
        </w:tabs>
        <w:jc w:val="both"/>
        <w:rPr>
          <w:rFonts w:ascii="Times New Roman" w:hAnsi="Times New Roman" w:cs="Times New Roman"/>
        </w:rPr>
      </w:pPr>
    </w:p>
    <w:p w:rsidR="000113AA" w:rsidRDefault="000113AA" w:rsidP="000113AA">
      <w:pPr>
        <w:rPr>
          <w:lang w:val="en-GB"/>
        </w:rPr>
      </w:pPr>
    </w:p>
    <w:tbl>
      <w:tblPr>
        <w:tblStyle w:val="LightShading1"/>
        <w:tblW w:w="9210" w:type="dxa"/>
        <w:tblLook w:val="04A0"/>
      </w:tblPr>
      <w:tblGrid>
        <w:gridCol w:w="1077"/>
        <w:gridCol w:w="1331"/>
        <w:gridCol w:w="1116"/>
        <w:gridCol w:w="1283"/>
        <w:gridCol w:w="1522"/>
        <w:gridCol w:w="1305"/>
        <w:gridCol w:w="1576"/>
      </w:tblGrid>
      <w:tr w:rsidR="000113AA" w:rsidRPr="00A8579D" w:rsidTr="00D90085">
        <w:trPr>
          <w:cnfStyle w:val="100000000000"/>
          <w:trHeight w:val="296"/>
        </w:trPr>
        <w:tc>
          <w:tcPr>
            <w:cnfStyle w:val="001000000000"/>
            <w:tcW w:w="9210" w:type="dxa"/>
            <w:gridSpan w:val="7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MgO (500°)</w:t>
            </w:r>
          </w:p>
        </w:tc>
      </w:tr>
      <w:tr w:rsidR="000113AA" w:rsidRPr="00A8579D" w:rsidTr="00D90085">
        <w:trPr>
          <w:cnfStyle w:val="000000100000"/>
          <w:trHeight w:val="296"/>
        </w:trPr>
        <w:tc>
          <w:tcPr>
            <w:cnfStyle w:val="001000000000"/>
            <w:tcW w:w="1077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2θ°</w:t>
            </w:r>
          </w:p>
        </w:tc>
        <w:tc>
          <w:tcPr>
            <w:tcW w:w="1331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Miller index(hkl)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FWHM β°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  <w:r w:rsidRPr="00A8579D">
              <w:rPr>
                <w:rFonts w:ascii="Times New Roman" w:hAnsi="Times New Roman" w:cs="Times New Roman"/>
              </w:rPr>
              <w:t>d-spacing(Å)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ZA"/>
              </w:rPr>
            </w:pPr>
            <w:r w:rsidRPr="00A8579D">
              <w:rPr>
                <w:rFonts w:ascii="Times New Roman" w:hAnsi="Times New Roman" w:cs="Times New Roman"/>
                <w:color w:val="auto"/>
                <w:position w:val="-10"/>
                <w:lang w:val="en-US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5pt" o:ole="">
                  <v:imagedata r:id="rId16" o:title=""/>
                </v:shape>
                <o:OLEObject Type="Embed" ProgID="Equation.DSMT4" ShapeID="_x0000_i1025" DrawAspect="Content" ObjectID="_1654601898" r:id="rId17"/>
              </w:object>
            </w:r>
            <w:r w:rsidRPr="00A8579D">
              <w:rPr>
                <w:rFonts w:ascii="Times New Roman" w:hAnsi="Times New Roman" w:cs="Times New Roman"/>
                <w:vertAlign w:val="subscript"/>
              </w:rPr>
              <w:t>nm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hAnsi="Times New Roman" w:cs="Times New Roman"/>
              </w:rPr>
              <w:t>&lt;</w:t>
            </w:r>
            <w:r w:rsidRPr="00A8579D">
              <w:rPr>
                <w:rFonts w:ascii="Times New Roman" w:hAnsi="Times New Roman" w:cs="Times New Roman"/>
                <w:color w:val="auto"/>
                <w:position w:val="-10"/>
                <w:lang w:val="en-US"/>
              </w:rPr>
              <w:object w:dxaOrig="200" w:dyaOrig="320">
                <v:shape id="_x0000_i1026" type="#_x0000_t75" style="width:11.25pt;height:16.5pt" o:ole="">
                  <v:imagedata r:id="rId18" o:title=""/>
                </v:shape>
                <o:OLEObject Type="Embed" ProgID="Equation.DSMT4" ShapeID="_x0000_i1026" DrawAspect="Content" ObjectID="_1654601899" r:id="rId19"/>
              </w:object>
            </w:r>
            <w:r w:rsidRPr="00A8579D">
              <w:rPr>
                <w:rFonts w:ascii="Times New Roman" w:hAnsi="Times New Roman" w:cs="Times New Roman"/>
              </w:rPr>
              <w:t>˃</w:t>
            </w:r>
            <w:r w:rsidRPr="00A8579D">
              <w:rPr>
                <w:rFonts w:ascii="Times New Roman" w:hAnsi="Times New Roman" w:cs="Times New Roman"/>
                <w:vertAlign w:val="subscript"/>
              </w:rPr>
              <w:t>nm</w:t>
            </w:r>
          </w:p>
        </w:tc>
        <w:tc>
          <w:tcPr>
            <w:tcW w:w="157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hAnsi="Times New Roman" w:cs="Times New Roman"/>
                <w:vertAlign w:val="superscript"/>
              </w:rPr>
            </w:pPr>
            <w:r w:rsidRPr="00A8579D">
              <w:rPr>
                <w:rFonts w:ascii="Times New Roman" w:hAnsi="Times New Roman" w:cs="Times New Roman"/>
                <w:color w:val="auto"/>
                <w:position w:val="-6"/>
                <w:lang w:val="en-US"/>
              </w:rPr>
              <w:object w:dxaOrig="220" w:dyaOrig="279">
                <v:shape id="_x0000_i1027" type="#_x0000_t75" style="width:11.25pt;height:13.5pt" o:ole="">
                  <v:imagedata r:id="rId20" o:title=""/>
                </v:shape>
                <o:OLEObject Type="Embed" ProgID="Equation.DSMT4" ShapeID="_x0000_i1027" DrawAspect="Content" ObjectID="_1654601900" r:id="rId21"/>
              </w:object>
            </w:r>
            <w:r w:rsidRPr="00A8579D">
              <w:rPr>
                <w:rFonts w:ascii="Times New Roman" w:hAnsi="Times New Roman" w:cs="Times New Roman"/>
              </w:rPr>
              <w:t>*10</w:t>
            </w:r>
            <w:r w:rsidRPr="00A8579D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</w:tr>
      <w:tr w:rsidR="000113AA" w:rsidRPr="00A8579D" w:rsidTr="00D90085">
        <w:trPr>
          <w:trHeight w:val="296"/>
        </w:trPr>
        <w:tc>
          <w:tcPr>
            <w:cnfStyle w:val="001000000000"/>
            <w:tcW w:w="1077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36.88</w:t>
            </w:r>
          </w:p>
        </w:tc>
        <w:tc>
          <w:tcPr>
            <w:tcW w:w="1331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(111)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0.27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2.43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30.80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20.4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2.3</w:t>
            </w:r>
          </w:p>
        </w:tc>
      </w:tr>
      <w:tr w:rsidR="000113AA" w:rsidRPr="00A8579D" w:rsidTr="00D90085">
        <w:trPr>
          <w:cnfStyle w:val="000000100000"/>
          <w:trHeight w:val="296"/>
        </w:trPr>
        <w:tc>
          <w:tcPr>
            <w:cnfStyle w:val="001000000000"/>
            <w:tcW w:w="1077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42.85</w:t>
            </w:r>
          </w:p>
        </w:tc>
        <w:tc>
          <w:tcPr>
            <w:tcW w:w="1331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(200)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0.47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2.10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18.08</w:t>
            </w:r>
          </w:p>
        </w:tc>
        <w:tc>
          <w:tcPr>
            <w:tcW w:w="1305" w:type="dxa"/>
            <w:vMerge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0113AA" w:rsidRPr="00A8579D" w:rsidTr="00D90085">
        <w:trPr>
          <w:trHeight w:val="296"/>
        </w:trPr>
        <w:tc>
          <w:tcPr>
            <w:cnfStyle w:val="001000000000"/>
            <w:tcW w:w="1077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62.21</w:t>
            </w:r>
          </w:p>
        </w:tc>
        <w:tc>
          <w:tcPr>
            <w:tcW w:w="1331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(220)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0.55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1.49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16.69</w:t>
            </w:r>
          </w:p>
        </w:tc>
        <w:tc>
          <w:tcPr>
            <w:tcW w:w="1305" w:type="dxa"/>
            <w:vMerge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0113AA" w:rsidRPr="00A8579D" w:rsidTr="00D90085">
        <w:trPr>
          <w:cnfStyle w:val="000000100000"/>
          <w:trHeight w:val="296"/>
        </w:trPr>
        <w:tc>
          <w:tcPr>
            <w:cnfStyle w:val="001000000000"/>
            <w:tcW w:w="1077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74.57</w:t>
            </w:r>
          </w:p>
        </w:tc>
        <w:tc>
          <w:tcPr>
            <w:tcW w:w="1331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(311)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0.52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1.27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18.96</w:t>
            </w:r>
          </w:p>
        </w:tc>
        <w:tc>
          <w:tcPr>
            <w:tcW w:w="1305" w:type="dxa"/>
            <w:vMerge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0113AA" w:rsidRPr="00A8579D" w:rsidTr="00D90085">
        <w:trPr>
          <w:trHeight w:val="296"/>
        </w:trPr>
        <w:tc>
          <w:tcPr>
            <w:cnfStyle w:val="001000000000"/>
            <w:tcW w:w="1077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78.51</w:t>
            </w:r>
          </w:p>
        </w:tc>
        <w:tc>
          <w:tcPr>
            <w:tcW w:w="1331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(222)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0.57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1.21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17.89</w:t>
            </w:r>
          </w:p>
        </w:tc>
        <w:tc>
          <w:tcPr>
            <w:tcW w:w="1305" w:type="dxa"/>
            <w:vMerge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</w:tbl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tbl>
      <w:tblPr>
        <w:tblStyle w:val="LightShading1"/>
        <w:tblW w:w="9242" w:type="dxa"/>
        <w:tblLook w:val="04A0"/>
      </w:tblPr>
      <w:tblGrid>
        <w:gridCol w:w="1271"/>
        <w:gridCol w:w="816"/>
        <w:gridCol w:w="1003"/>
        <w:gridCol w:w="1283"/>
        <w:gridCol w:w="1689"/>
        <w:gridCol w:w="1364"/>
        <w:gridCol w:w="1816"/>
      </w:tblGrid>
      <w:tr w:rsidR="000113AA" w:rsidRPr="00A8579D" w:rsidTr="00D90085">
        <w:trPr>
          <w:cnfStyle w:val="100000000000"/>
          <w:trHeight w:val="297"/>
        </w:trPr>
        <w:tc>
          <w:tcPr>
            <w:cnfStyle w:val="001000000000"/>
            <w:tcW w:w="9242" w:type="dxa"/>
            <w:gridSpan w:val="7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MgO(700°)</w:t>
            </w:r>
          </w:p>
        </w:tc>
      </w:tr>
      <w:tr w:rsidR="000113AA" w:rsidRPr="00A8579D" w:rsidTr="00D90085">
        <w:trPr>
          <w:cnfStyle w:val="000000100000"/>
          <w:trHeight w:val="297"/>
        </w:trPr>
        <w:tc>
          <w:tcPr>
            <w:cnfStyle w:val="001000000000"/>
            <w:tcW w:w="1271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 xml:space="preserve">    2theta</w:t>
            </w:r>
          </w:p>
        </w:tc>
        <w:tc>
          <w:tcPr>
            <w:tcW w:w="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Miller index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FWHM β°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  <w:r w:rsidRPr="00A8579D">
              <w:rPr>
                <w:rFonts w:ascii="Times New Roman" w:hAnsi="Times New Roman" w:cs="Times New Roman"/>
              </w:rPr>
              <w:t>d-spacing(Å)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hAnsi="Times New Roman" w:cs="Times New Roman"/>
                <w:color w:val="auto"/>
                <w:position w:val="-10"/>
                <w:lang w:val="en-US"/>
              </w:rPr>
              <w:object w:dxaOrig="200" w:dyaOrig="320">
                <v:shape id="_x0000_i1028" type="#_x0000_t75" style="width:11.25pt;height:16.5pt" o:ole="">
                  <v:imagedata r:id="rId22" o:title=""/>
                </v:shape>
                <o:OLEObject Type="Embed" ProgID="Equation.DSMT4" ShapeID="_x0000_i1028" DrawAspect="Content" ObjectID="_1654601901" r:id="rId23"/>
              </w:object>
            </w:r>
            <w:r w:rsidRPr="00A8579D">
              <w:rPr>
                <w:rFonts w:ascii="Times New Roman" w:hAnsi="Times New Roman" w:cs="Times New Roman"/>
                <w:vertAlign w:val="subscript"/>
              </w:rPr>
              <w:t xml:space="preserve"> nm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hAnsi="Times New Roman" w:cs="Times New Roman"/>
              </w:rPr>
              <w:t>&lt;</w:t>
            </w:r>
            <w:r w:rsidRPr="00A8579D">
              <w:rPr>
                <w:rFonts w:ascii="Times New Roman" w:hAnsi="Times New Roman" w:cs="Times New Roman"/>
                <w:color w:val="auto"/>
                <w:position w:val="-10"/>
                <w:lang w:val="en-US"/>
              </w:rPr>
              <w:object w:dxaOrig="200" w:dyaOrig="320">
                <v:shape id="_x0000_i1029" type="#_x0000_t75" style="width:11.25pt;height:16.5pt" o:ole="">
                  <v:imagedata r:id="rId18" o:title=""/>
                </v:shape>
                <o:OLEObject Type="Embed" ProgID="Equation.DSMT4" ShapeID="_x0000_i1029" DrawAspect="Content" ObjectID="_1654601902" r:id="rId24"/>
              </w:object>
            </w:r>
            <w:r w:rsidRPr="00A8579D">
              <w:rPr>
                <w:rFonts w:ascii="Times New Roman" w:hAnsi="Times New Roman" w:cs="Times New Roman"/>
              </w:rPr>
              <w:t>˃</w:t>
            </w:r>
            <w:r w:rsidRPr="00A8579D">
              <w:rPr>
                <w:rFonts w:ascii="Times New Roman" w:hAnsi="Times New Roman" w:cs="Times New Roman"/>
                <w:vertAlign w:val="subscript"/>
              </w:rPr>
              <w:t>nm</w:t>
            </w:r>
          </w:p>
        </w:tc>
        <w:tc>
          <w:tcPr>
            <w:tcW w:w="1816" w:type="dxa"/>
            <w:shd w:val="clear" w:color="auto" w:fill="auto"/>
          </w:tcPr>
          <w:p w:rsidR="000113AA" w:rsidRPr="00A8579D" w:rsidRDefault="000113AA" w:rsidP="00D90085">
            <w:pPr>
              <w:tabs>
                <w:tab w:val="left" w:pos="477"/>
              </w:tabs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  <w:r w:rsidRPr="00A8579D">
              <w:rPr>
                <w:rFonts w:ascii="Times New Roman" w:hAnsi="Times New Roman" w:cs="Times New Roman"/>
              </w:rPr>
              <w:tab/>
            </w:r>
            <w:r w:rsidRPr="00A8579D">
              <w:rPr>
                <w:rFonts w:ascii="Times New Roman" w:hAnsi="Times New Roman" w:cs="Times New Roman"/>
                <w:color w:val="auto"/>
                <w:position w:val="-6"/>
                <w:lang w:val="en-US"/>
              </w:rPr>
              <w:object w:dxaOrig="220" w:dyaOrig="279">
                <v:shape id="_x0000_i1030" type="#_x0000_t75" style="width:11.25pt;height:13.5pt" o:ole="">
                  <v:imagedata r:id="rId20" o:title=""/>
                </v:shape>
                <o:OLEObject Type="Embed" ProgID="Equation.DSMT4" ShapeID="_x0000_i1030" DrawAspect="Content" ObjectID="_1654601903" r:id="rId25"/>
              </w:object>
            </w:r>
            <w:r w:rsidRPr="00A8579D">
              <w:rPr>
                <w:rFonts w:ascii="Times New Roman" w:hAnsi="Times New Roman" w:cs="Times New Roman"/>
              </w:rPr>
              <w:t>*10</w:t>
            </w:r>
            <w:r w:rsidRPr="00A8579D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</w:tr>
      <w:tr w:rsidR="000113AA" w:rsidRPr="00A8579D" w:rsidTr="00D90085">
        <w:trPr>
          <w:trHeight w:val="297"/>
        </w:trPr>
        <w:tc>
          <w:tcPr>
            <w:cnfStyle w:val="001000000000"/>
            <w:tcW w:w="1271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36.88</w:t>
            </w:r>
          </w:p>
        </w:tc>
        <w:tc>
          <w:tcPr>
            <w:tcW w:w="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(111)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0.35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2.43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23.90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23.4</w:t>
            </w:r>
          </w:p>
        </w:tc>
        <w:tc>
          <w:tcPr>
            <w:tcW w:w="1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hAnsi="Times New Roman" w:cs="Times New Roman"/>
              </w:rPr>
              <w:t>1.8</w:t>
            </w:r>
          </w:p>
        </w:tc>
      </w:tr>
      <w:tr w:rsidR="000113AA" w:rsidRPr="00A8579D" w:rsidTr="00D90085">
        <w:trPr>
          <w:cnfStyle w:val="000000100000"/>
          <w:trHeight w:val="297"/>
        </w:trPr>
        <w:tc>
          <w:tcPr>
            <w:cnfStyle w:val="001000000000"/>
            <w:tcW w:w="1271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42.85</w:t>
            </w:r>
          </w:p>
        </w:tc>
        <w:tc>
          <w:tcPr>
            <w:tcW w:w="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(200)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0.41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2.10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20.81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0113AA" w:rsidRPr="00A8579D" w:rsidTr="00D90085">
        <w:trPr>
          <w:trHeight w:val="297"/>
        </w:trPr>
        <w:tc>
          <w:tcPr>
            <w:cnfStyle w:val="001000000000"/>
            <w:tcW w:w="1271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62.21</w:t>
            </w:r>
          </w:p>
        </w:tc>
        <w:tc>
          <w:tcPr>
            <w:tcW w:w="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(220)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0.45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1.49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20.43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0113AA" w:rsidRPr="00A8579D" w:rsidTr="00D90085">
        <w:trPr>
          <w:cnfStyle w:val="000000100000"/>
          <w:trHeight w:val="297"/>
        </w:trPr>
        <w:tc>
          <w:tcPr>
            <w:cnfStyle w:val="001000000000"/>
            <w:tcW w:w="1271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74.57</w:t>
            </w:r>
          </w:p>
        </w:tc>
        <w:tc>
          <w:tcPr>
            <w:tcW w:w="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(311)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0.33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1.27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30.17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0113AA" w:rsidRPr="00A8579D" w:rsidTr="00D90085">
        <w:trPr>
          <w:trHeight w:val="297"/>
        </w:trPr>
        <w:tc>
          <w:tcPr>
            <w:cnfStyle w:val="001000000000"/>
            <w:tcW w:w="1271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b w:val="0"/>
                <w:color w:val="000000"/>
                <w:lang w:eastAsia="en-ZA"/>
              </w:rPr>
              <w:t>78.51</w:t>
            </w:r>
          </w:p>
        </w:tc>
        <w:tc>
          <w:tcPr>
            <w:tcW w:w="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(222)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0.46</w:t>
            </w:r>
          </w:p>
        </w:tc>
        <w:tc>
          <w:tcPr>
            <w:tcW w:w="1283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1.21</w:t>
            </w:r>
          </w:p>
        </w:tc>
        <w:tc>
          <w:tcPr>
            <w:tcW w:w="1689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A8579D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21.88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816" w:type="dxa"/>
            <w:shd w:val="clear" w:color="auto" w:fill="auto"/>
          </w:tcPr>
          <w:p w:rsidR="000113AA" w:rsidRPr="00A8579D" w:rsidRDefault="000113AA" w:rsidP="00D90085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</w:tbl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Pr="00A8579D" w:rsidRDefault="000113AA" w:rsidP="000113AA">
      <w:pPr>
        <w:tabs>
          <w:tab w:val="left" w:pos="2590"/>
        </w:tabs>
        <w:spacing w:line="480" w:lineRule="auto"/>
        <w:jc w:val="both"/>
        <w:rPr>
          <w:rFonts w:ascii="Times New Roman" w:hAnsi="Times New Roman" w:cs="Times New Roman"/>
        </w:rPr>
      </w:pPr>
      <w:r w:rsidRPr="00A8579D">
        <w:rPr>
          <w:rFonts w:ascii="Times New Roman" w:hAnsi="Times New Roman" w:cs="Times New Roman"/>
        </w:rPr>
        <w:t xml:space="preserve">Table 1: Average particle size calculated from the XRD spectra according to the </w:t>
      </w:r>
      <w:r w:rsidRPr="00A8579D">
        <w:rPr>
          <w:rFonts w:ascii="Times New Roman" w:eastAsia="AdvTimes" w:hAnsi="Times New Roman" w:cs="Times New Roman"/>
          <w:color w:val="000000" w:themeColor="text1"/>
        </w:rPr>
        <w:t xml:space="preserve">Debye–Scherrer </w:t>
      </w:r>
      <w:r w:rsidRPr="00A8579D">
        <w:rPr>
          <w:rFonts w:ascii="Times-Roman" w:hAnsi="Times-Roman" w:cs="Times-Roman"/>
        </w:rPr>
        <w:t xml:space="preserve">formula. The different diffraction peaks gives different particle sizes </w:t>
      </w: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tbl>
      <w:tblPr>
        <w:tblStyle w:val="LightShading1"/>
        <w:tblW w:w="9339" w:type="dxa"/>
        <w:tblLook w:val="04A0"/>
      </w:tblPr>
      <w:tblGrid>
        <w:gridCol w:w="2853"/>
        <w:gridCol w:w="1933"/>
        <w:gridCol w:w="2328"/>
        <w:gridCol w:w="2225"/>
      </w:tblGrid>
      <w:tr w:rsidR="000113AA" w:rsidRPr="000113AA" w:rsidTr="00D90085">
        <w:trPr>
          <w:cnfStyle w:val="100000000000"/>
          <w:trHeight w:val="213"/>
        </w:trPr>
        <w:tc>
          <w:tcPr>
            <w:cnfStyle w:val="001000000000"/>
            <w:tcW w:w="28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b w:val="0"/>
                <w:color w:val="000000" w:themeColor="text1"/>
              </w:rPr>
              <w:t>Energy band gap (eV)</w:t>
            </w:r>
          </w:p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b w:val="0"/>
                <w:color w:val="000000" w:themeColor="text1"/>
              </w:rPr>
              <w:t>Bandgap of MgO</w:t>
            </w:r>
          </w:p>
        </w:tc>
      </w:tr>
      <w:tr w:rsidR="000113AA" w:rsidRPr="000113AA" w:rsidTr="00D90085">
        <w:trPr>
          <w:cnfStyle w:val="000000100000"/>
          <w:trHeight w:val="112"/>
        </w:trPr>
        <w:tc>
          <w:tcPr>
            <w:cnfStyle w:val="001000000000"/>
            <w:tcW w:w="28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Un-annealed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Annealed at 500°C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Annealed at 700°C</w:t>
            </w:r>
          </w:p>
        </w:tc>
      </w:tr>
      <w:tr w:rsidR="000113AA" w:rsidRPr="000113AA" w:rsidTr="00D90085">
        <w:trPr>
          <w:trHeight w:val="112"/>
        </w:trPr>
        <w:tc>
          <w:tcPr>
            <w:cnfStyle w:val="001000000000"/>
            <w:tcW w:w="28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</w:tr>
      <w:tr w:rsidR="000113AA" w:rsidRPr="000113AA" w:rsidTr="00D90085">
        <w:trPr>
          <w:cnfStyle w:val="000000100000"/>
          <w:trHeight w:val="427"/>
        </w:trPr>
        <w:tc>
          <w:tcPr>
            <w:cnfStyle w:val="001000000000"/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b w:val="0"/>
                <w:color w:val="000000" w:themeColor="text1"/>
              </w:rPr>
              <w:t>Conduction band(eV)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</w:tr>
      <w:tr w:rsidR="000113AA" w:rsidRPr="000113AA" w:rsidTr="00D90085">
        <w:trPr>
          <w:trHeight w:val="222"/>
        </w:trPr>
        <w:tc>
          <w:tcPr>
            <w:cnfStyle w:val="001000000000"/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b w:val="0"/>
                <w:color w:val="000000" w:themeColor="text1"/>
              </w:rPr>
              <w:t>Valence band (eV)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12.5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0113AA" w:rsidRPr="000113AA" w:rsidRDefault="000113AA" w:rsidP="00D90085">
            <w:pPr>
              <w:tabs>
                <w:tab w:val="left" w:pos="1558"/>
              </w:tabs>
              <w:spacing w:line="48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0113AA">
              <w:rPr>
                <w:rFonts w:ascii="Times New Roman" w:hAnsi="Times New Roman" w:cs="Times New Roman"/>
                <w:color w:val="000000" w:themeColor="text1"/>
              </w:rPr>
              <w:t>12.5</w:t>
            </w:r>
          </w:p>
        </w:tc>
      </w:tr>
    </w:tbl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Pr="00A8579D" w:rsidRDefault="000113AA" w:rsidP="000113AA">
      <w:pPr>
        <w:tabs>
          <w:tab w:val="left" w:pos="1558"/>
        </w:tabs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A8579D">
        <w:rPr>
          <w:rFonts w:ascii="Times New Roman" w:hAnsi="Times New Roman" w:cs="Times New Roman"/>
        </w:rPr>
        <w:t xml:space="preserve">Table 2: calculated MgO nanoparticles band gap and band edge potentials values </w:t>
      </w: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rPr>
          <w:lang w:val="en-GB"/>
        </w:rPr>
      </w:pPr>
    </w:p>
    <w:tbl>
      <w:tblPr>
        <w:tblStyle w:val="LightShading1"/>
        <w:tblW w:w="9457" w:type="dxa"/>
        <w:tblLook w:val="04A0"/>
      </w:tblPr>
      <w:tblGrid>
        <w:gridCol w:w="1891"/>
        <w:gridCol w:w="1891"/>
        <w:gridCol w:w="1891"/>
        <w:gridCol w:w="1892"/>
        <w:gridCol w:w="1892"/>
      </w:tblGrid>
      <w:tr w:rsidR="000113AA" w:rsidRPr="00831FDD" w:rsidTr="00D90085">
        <w:trPr>
          <w:cnfStyle w:val="100000000000"/>
          <w:trHeight w:val="526"/>
        </w:trPr>
        <w:tc>
          <w:tcPr>
            <w:cnfStyle w:val="001000000000"/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Synthesis method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Morphology 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>Photocatalysis efficiency (%)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>Bandgap(eV)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>Ref</w:t>
            </w:r>
          </w:p>
        </w:tc>
      </w:tr>
      <w:tr w:rsidR="000113AA" w:rsidRPr="00831FDD" w:rsidTr="00D90085">
        <w:trPr>
          <w:cnfStyle w:val="000000100000"/>
          <w:trHeight w:val="717"/>
        </w:trPr>
        <w:tc>
          <w:tcPr>
            <w:cnfStyle w:val="001000000000"/>
            <w:tcW w:w="1891" w:type="dxa"/>
            <w:shd w:val="clear" w:color="auto" w:fill="auto"/>
          </w:tcPr>
          <w:p w:rsidR="000113AA" w:rsidRPr="00FD590D" w:rsidRDefault="000113AA" w:rsidP="00D90085">
            <w:pPr>
              <w:pStyle w:val="Heading1"/>
              <w:shd w:val="clear" w:color="auto" w:fill="FCFCFC"/>
              <w:spacing w:before="0" w:beforeAutospacing="0" w:after="200" w:afterAutospacing="0" w:line="480" w:lineRule="auto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FD590D">
              <w:rPr>
                <w:b w:val="0"/>
                <w:iCs/>
                <w:color w:val="000000" w:themeColor="text1"/>
                <w:sz w:val="22"/>
                <w:szCs w:val="22"/>
                <w:shd w:val="clear" w:color="auto" w:fill="FCFCFC"/>
              </w:rPr>
              <w:t xml:space="preserve">Green chemistry </w:t>
            </w:r>
          </w:p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iCs/>
                <w:color w:val="000000" w:themeColor="text1"/>
                <w:shd w:val="clear" w:color="auto" w:fill="FCFCFC"/>
              </w:rPr>
              <w:t xml:space="preserve"> </w:t>
            </w:r>
            <w:r w:rsidRPr="00831FDD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CFCFC"/>
              </w:rPr>
              <w:t> 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spherical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831FDD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Khan, et al.(2020)</w:t>
            </w:r>
          </w:p>
        </w:tc>
      </w:tr>
      <w:tr w:rsidR="000113AA" w:rsidRPr="00831FDD" w:rsidTr="00D90085">
        <w:trPr>
          <w:trHeight w:val="262"/>
        </w:trPr>
        <w:tc>
          <w:tcPr>
            <w:cnfStyle w:val="001000000000"/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>Sol-gel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cubic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38%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Didn’t record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831FDD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Sierra-Fernandez et al. (2017)</w:t>
            </w:r>
          </w:p>
        </w:tc>
      </w:tr>
      <w:tr w:rsidR="000113AA" w:rsidRPr="00831FDD" w:rsidTr="00D90085">
        <w:trPr>
          <w:cnfStyle w:val="000000100000"/>
          <w:trHeight w:val="788"/>
        </w:trPr>
        <w:tc>
          <w:tcPr>
            <w:cnfStyle w:val="001000000000"/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Green chemistry 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clusters of tiny, close-packed organization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49.9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3.54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831FDD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Panchal et al.(2019)</w:t>
            </w:r>
          </w:p>
        </w:tc>
      </w:tr>
      <w:tr w:rsidR="000113AA" w:rsidRPr="00831FDD" w:rsidTr="00D90085">
        <w:trPr>
          <w:trHeight w:val="262"/>
        </w:trPr>
        <w:tc>
          <w:tcPr>
            <w:cnfStyle w:val="001000000000"/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Green chemistry 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 xml:space="preserve">Spherical </w:t>
            </w:r>
          </w:p>
        </w:tc>
        <w:tc>
          <w:tcPr>
            <w:tcW w:w="1891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892" w:type="dxa"/>
            <w:shd w:val="clear" w:color="auto" w:fill="auto"/>
          </w:tcPr>
          <w:p w:rsidR="000113AA" w:rsidRPr="00831FDD" w:rsidRDefault="000113AA" w:rsidP="00D90085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831FDD">
              <w:rPr>
                <w:rFonts w:ascii="Times New Roman" w:hAnsi="Times New Roman" w:cs="Times New Roman"/>
                <w:color w:val="000000" w:themeColor="text1"/>
              </w:rPr>
              <w:t>Present work</w:t>
            </w:r>
          </w:p>
        </w:tc>
      </w:tr>
    </w:tbl>
    <w:p w:rsidR="000113AA" w:rsidRDefault="000113AA" w:rsidP="000113AA">
      <w:pPr>
        <w:rPr>
          <w:lang w:val="en-GB"/>
        </w:rPr>
      </w:pPr>
    </w:p>
    <w:p w:rsidR="000113AA" w:rsidRDefault="000113AA" w:rsidP="000113AA">
      <w:pPr>
        <w:autoSpaceDE w:val="0"/>
        <w:autoSpaceDN w:val="0"/>
        <w:adjustRightInd w:val="0"/>
        <w:spacing w:after="0" w:line="480" w:lineRule="auto"/>
        <w:jc w:val="both"/>
        <w:rPr>
          <w:lang w:val="en-GB"/>
        </w:rPr>
      </w:pPr>
    </w:p>
    <w:p w:rsidR="000113AA" w:rsidRPr="000113AA" w:rsidRDefault="000113AA" w:rsidP="000113A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0113AA">
        <w:rPr>
          <w:rFonts w:ascii="Times New Roman" w:hAnsi="Times New Roman" w:cs="Times New Roman"/>
          <w:color w:val="000000" w:themeColor="text1"/>
        </w:rPr>
        <w:t xml:space="preserve">Table 3: Comparison of the physical and photocatalysis efficiency of the MgO nanoparticles with our work. </w:t>
      </w:r>
    </w:p>
    <w:p w:rsidR="000113AA" w:rsidRPr="00344024" w:rsidRDefault="000113AA" w:rsidP="000113AA">
      <w:pPr>
        <w:ind w:firstLine="720"/>
        <w:rPr>
          <w:lang w:val="en-GB"/>
        </w:rPr>
      </w:pPr>
    </w:p>
    <w:p w:rsidR="00831FDD" w:rsidRDefault="00831FD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590D" w:rsidRPr="008529FB" w:rsidRDefault="00FD590D" w:rsidP="00FD5D12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31FDD" w:rsidRPr="00831FDD" w:rsidRDefault="00831FDD" w:rsidP="00831FDD">
      <w:pPr>
        <w:tabs>
          <w:tab w:val="left" w:pos="2915"/>
        </w:tabs>
        <w:spacing w:line="480" w:lineRule="auto"/>
        <w:jc w:val="both"/>
        <w:rPr>
          <w:rFonts w:ascii="Times New Roman" w:hAnsi="Times New Roman" w:cs="Times New Roman"/>
        </w:rPr>
      </w:pPr>
      <w:r w:rsidRPr="00831FDD">
        <w:rPr>
          <w:rFonts w:ascii="Times New Roman" w:hAnsi="Times New Roman" w:cs="Times New Roman"/>
        </w:rPr>
        <w:lastRenderedPageBreak/>
        <w:t>References</w:t>
      </w:r>
    </w:p>
    <w:p w:rsidR="00831FDD" w:rsidRPr="00831FDD" w:rsidRDefault="00831FDD" w:rsidP="00831FDD">
      <w:pPr>
        <w:spacing w:line="48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31FDD">
        <w:rPr>
          <w:rFonts w:ascii="Times New Roman" w:hAnsi="Times New Roman" w:cs="Times New Roman"/>
          <w:color w:val="222222"/>
          <w:shd w:val="clear" w:color="auto" w:fill="FFFFFF"/>
        </w:rPr>
        <w:t>Khan, M. I., Akhtar, M. N., Ashraf, N., Najeeb, J., Munir, H., Awan, T. I.,  Kabli, M. R. (2020). Green synthesis of magnesium oxide nanoparticles using Dalbergia sissoo extract for photocatalytic activity and antibacterial efficacy. </w:t>
      </w:r>
      <w:r w:rsidRPr="00831FDD">
        <w:rPr>
          <w:rFonts w:ascii="Times New Roman" w:hAnsi="Times New Roman" w:cs="Times New Roman"/>
          <w:iCs/>
          <w:color w:val="222222"/>
          <w:shd w:val="clear" w:color="auto" w:fill="FFFFFF"/>
        </w:rPr>
        <w:t>APPLIED NANOSCIENCE</w:t>
      </w:r>
      <w:r w:rsidRPr="00831FDD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31FDD" w:rsidRPr="00831FDD" w:rsidRDefault="00831FDD" w:rsidP="00831FDD">
      <w:pPr>
        <w:tabs>
          <w:tab w:val="left" w:pos="2915"/>
        </w:tabs>
        <w:spacing w:line="480" w:lineRule="auto"/>
        <w:jc w:val="both"/>
        <w:rPr>
          <w:rFonts w:ascii="Times New Roman" w:hAnsi="Times New Roman" w:cs="Times New Roman"/>
        </w:rPr>
      </w:pPr>
      <w:r w:rsidRPr="00831FDD">
        <w:rPr>
          <w:rFonts w:ascii="Times New Roman" w:hAnsi="Times New Roman" w:cs="Times New Roman"/>
          <w:color w:val="222222"/>
          <w:shd w:val="clear" w:color="auto" w:fill="FFFFFF"/>
        </w:rPr>
        <w:t>Panchal, P., Paul, D. R., Sharma, A., Hooda, D., Yadav, R., Meena, P., Nehra, S. P. (2019). Phytoextract mediated ZnO/MgO nanocomposites for photocatalytic and antibacterial activities. </w:t>
      </w:r>
      <w:r w:rsidRPr="00831FDD">
        <w:rPr>
          <w:rFonts w:ascii="Times New Roman" w:hAnsi="Times New Roman" w:cs="Times New Roman"/>
          <w:iCs/>
          <w:color w:val="222222"/>
          <w:shd w:val="clear" w:color="auto" w:fill="FFFFFF"/>
        </w:rPr>
        <w:t>Journal of Photochemistry and Photobiology A: Chemistry</w:t>
      </w:r>
      <w:r w:rsidRPr="00831FD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831FDD">
        <w:rPr>
          <w:rFonts w:ascii="Times New Roman" w:hAnsi="Times New Roman" w:cs="Times New Roman"/>
          <w:iCs/>
          <w:color w:val="222222"/>
          <w:shd w:val="clear" w:color="auto" w:fill="FFFFFF"/>
        </w:rPr>
        <w:t>385</w:t>
      </w:r>
      <w:r w:rsidRPr="00831FDD">
        <w:rPr>
          <w:rFonts w:ascii="Times New Roman" w:hAnsi="Times New Roman" w:cs="Times New Roman"/>
          <w:color w:val="222222"/>
          <w:shd w:val="clear" w:color="auto" w:fill="FFFFFF"/>
        </w:rPr>
        <w:t>, 112049.</w:t>
      </w:r>
    </w:p>
    <w:p w:rsidR="00831FDD" w:rsidRPr="00831FDD" w:rsidRDefault="00831FDD" w:rsidP="00831FDD">
      <w:pPr>
        <w:spacing w:line="48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31FDD">
        <w:rPr>
          <w:rFonts w:ascii="Times New Roman" w:hAnsi="Times New Roman" w:cs="Times New Roman"/>
          <w:color w:val="222222"/>
          <w:shd w:val="clear" w:color="auto" w:fill="FFFFFF"/>
        </w:rPr>
        <w:t>Sierra-Fernandez, A., De la Rosa-García, S. C., Gomez-Villalba, L. S., Gómez-Cornelio, S., Rabanal, M. E., Fort, R.,Quintana, P. (2017). Synthesis, photocatalytic, and antifungal properties of MgO, ZnO and Zn/Mg oxide nanoparticles for the protection of calcareous stone heritage. </w:t>
      </w:r>
      <w:r w:rsidRPr="00831FDD">
        <w:rPr>
          <w:rFonts w:ascii="Times New Roman" w:hAnsi="Times New Roman" w:cs="Times New Roman"/>
          <w:iCs/>
          <w:color w:val="222222"/>
          <w:shd w:val="clear" w:color="auto" w:fill="FFFFFF"/>
        </w:rPr>
        <w:t>ACS applied materials &amp; interfaces</w:t>
      </w:r>
      <w:r w:rsidRPr="00831FD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831FDD">
        <w:rPr>
          <w:rFonts w:ascii="Times New Roman" w:hAnsi="Times New Roman" w:cs="Times New Roman"/>
          <w:iCs/>
          <w:color w:val="222222"/>
          <w:shd w:val="clear" w:color="auto" w:fill="FFFFFF"/>
        </w:rPr>
        <w:t>9</w:t>
      </w:r>
      <w:r w:rsidRPr="00831FDD">
        <w:rPr>
          <w:rFonts w:ascii="Times New Roman" w:hAnsi="Times New Roman" w:cs="Times New Roman"/>
          <w:color w:val="222222"/>
          <w:shd w:val="clear" w:color="auto" w:fill="FFFFFF"/>
        </w:rPr>
        <w:t>(29), 24873-24886.</w:t>
      </w:r>
    </w:p>
    <w:sectPr w:rsidR="00831FDD" w:rsidRPr="00831FDD" w:rsidSect="00AE4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EC" w:rsidRDefault="00AF3AEC" w:rsidP="00564D50">
      <w:pPr>
        <w:spacing w:after="0" w:line="240" w:lineRule="auto"/>
      </w:pPr>
      <w:r>
        <w:separator/>
      </w:r>
    </w:p>
  </w:endnote>
  <w:endnote w:type="continuationSeparator" w:id="1">
    <w:p w:rsidR="00AF3AEC" w:rsidRDefault="00AF3AEC" w:rsidP="0056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EC" w:rsidRDefault="00AF3AEC" w:rsidP="00564D50">
      <w:pPr>
        <w:spacing w:after="0" w:line="240" w:lineRule="auto"/>
      </w:pPr>
      <w:r>
        <w:separator/>
      </w:r>
    </w:p>
  </w:footnote>
  <w:footnote w:type="continuationSeparator" w:id="1">
    <w:p w:rsidR="00AF3AEC" w:rsidRDefault="00AF3AEC" w:rsidP="00564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rUwNTWwNDI0N7A0MbJU0lEKTi0uzszPAykwrQUAhAIwDCwAAAA="/>
  </w:docVars>
  <w:rsids>
    <w:rsidRoot w:val="00CF742E"/>
    <w:rsid w:val="000113AA"/>
    <w:rsid w:val="00087806"/>
    <w:rsid w:val="000F406B"/>
    <w:rsid w:val="001145FC"/>
    <w:rsid w:val="00124CEF"/>
    <w:rsid w:val="001822E8"/>
    <w:rsid w:val="0019043C"/>
    <w:rsid w:val="00193523"/>
    <w:rsid w:val="001C602E"/>
    <w:rsid w:val="001D10C3"/>
    <w:rsid w:val="001D34A2"/>
    <w:rsid w:val="00202366"/>
    <w:rsid w:val="00260136"/>
    <w:rsid w:val="002A4DC2"/>
    <w:rsid w:val="002C36E3"/>
    <w:rsid w:val="002D0BE6"/>
    <w:rsid w:val="003D2784"/>
    <w:rsid w:val="004B2B33"/>
    <w:rsid w:val="0052697F"/>
    <w:rsid w:val="00534573"/>
    <w:rsid w:val="00564D50"/>
    <w:rsid w:val="005A09E4"/>
    <w:rsid w:val="005E28A9"/>
    <w:rsid w:val="00727D6A"/>
    <w:rsid w:val="007452C4"/>
    <w:rsid w:val="007B0C07"/>
    <w:rsid w:val="007B4399"/>
    <w:rsid w:val="00812197"/>
    <w:rsid w:val="00831FDD"/>
    <w:rsid w:val="00847927"/>
    <w:rsid w:val="008529FB"/>
    <w:rsid w:val="008563E9"/>
    <w:rsid w:val="00866310"/>
    <w:rsid w:val="008F14EF"/>
    <w:rsid w:val="00914E39"/>
    <w:rsid w:val="009D778D"/>
    <w:rsid w:val="00A5605B"/>
    <w:rsid w:val="00A718AB"/>
    <w:rsid w:val="00AE4079"/>
    <w:rsid w:val="00AF3AEC"/>
    <w:rsid w:val="00B01C3E"/>
    <w:rsid w:val="00BE622F"/>
    <w:rsid w:val="00CC545D"/>
    <w:rsid w:val="00CF3671"/>
    <w:rsid w:val="00CF742E"/>
    <w:rsid w:val="00D1382D"/>
    <w:rsid w:val="00D916FD"/>
    <w:rsid w:val="00E002CE"/>
    <w:rsid w:val="00E4742C"/>
    <w:rsid w:val="00F30969"/>
    <w:rsid w:val="00FB5858"/>
    <w:rsid w:val="00FD590D"/>
    <w:rsid w:val="00FD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79"/>
  </w:style>
  <w:style w:type="paragraph" w:styleId="Heading1">
    <w:name w:val="heading 1"/>
    <w:basedOn w:val="Normal"/>
    <w:link w:val="Heading1Char"/>
    <w:uiPriority w:val="9"/>
    <w:qFormat/>
    <w:rsid w:val="00011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50"/>
  </w:style>
  <w:style w:type="paragraph" w:styleId="Footer">
    <w:name w:val="footer"/>
    <w:basedOn w:val="Normal"/>
    <w:link w:val="FooterChar"/>
    <w:uiPriority w:val="99"/>
    <w:semiHidden/>
    <w:unhideWhenUsed/>
    <w:rsid w:val="0056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D50"/>
  </w:style>
  <w:style w:type="character" w:customStyle="1" w:styleId="Heading1Char">
    <w:name w:val="Heading 1 Char"/>
    <w:basedOn w:val="DefaultParagraphFont"/>
    <w:link w:val="Heading1"/>
    <w:uiPriority w:val="9"/>
    <w:rsid w:val="00011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LightShading1">
    <w:name w:val="Light Shading1"/>
    <w:basedOn w:val="TableNormal"/>
    <w:uiPriority w:val="60"/>
    <w:rsid w:val="000113AA"/>
    <w:pPr>
      <w:spacing w:after="0" w:line="240" w:lineRule="auto"/>
    </w:pPr>
    <w:rPr>
      <w:color w:val="000000" w:themeColor="text1" w:themeShade="BF"/>
      <w:lang w:val="en-Z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oleObject" Target="embeddings/oleObject4.bin"/><Relationship Id="rId10" Type="http://schemas.openxmlformats.org/officeDocument/2006/relationships/image" Target="media/image4.emf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AAC507-56D1-4820-8BCA-8773D35B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Sackey</dc:creator>
  <cp:lastModifiedBy>Juliet Sackey</cp:lastModifiedBy>
  <cp:revision>22</cp:revision>
  <dcterms:created xsi:type="dcterms:W3CDTF">2020-06-05T18:24:00Z</dcterms:created>
  <dcterms:modified xsi:type="dcterms:W3CDTF">2020-06-25T12:50:00Z</dcterms:modified>
</cp:coreProperties>
</file>