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BA" w:rsidRPr="00D85678" w:rsidRDefault="00C352BA" w:rsidP="00C352BA">
      <w:pPr>
        <w:spacing w:after="0"/>
        <w:rPr>
          <w:rFonts w:asciiTheme="minorBidi" w:hAnsiTheme="minorBidi"/>
          <w:bCs/>
          <w:color w:val="222222"/>
          <w:sz w:val="28"/>
          <w:szCs w:val="32"/>
          <w:shd w:val="clear" w:color="auto" w:fill="FFFFFF"/>
          <w:lang w:val="en-CA"/>
        </w:rPr>
      </w:pPr>
      <w:r w:rsidRPr="00D85678">
        <w:rPr>
          <w:rFonts w:asciiTheme="minorBidi" w:hAnsiTheme="minorBidi"/>
          <w:bCs/>
          <w:color w:val="222222"/>
          <w:sz w:val="28"/>
          <w:szCs w:val="32"/>
          <w:shd w:val="clear" w:color="auto" w:fill="FFFFFF"/>
          <w:lang w:val="en-CA"/>
        </w:rPr>
        <w:t>Electronic supplementary Information for:</w:t>
      </w:r>
    </w:p>
    <w:p w:rsidR="00C352BA" w:rsidRDefault="00C352BA" w:rsidP="00D85678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E7186" w:rsidRPr="00CE7186" w:rsidRDefault="00CE7186" w:rsidP="003D65D5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r w:rsidRPr="00CE71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Waste PET plastic derived ZnO@NMC nanocomposite via MOF-5 construction for hydrogen and oxygen evolution reactions</w:t>
      </w:r>
    </w:p>
    <w:p w:rsidR="00CE7186" w:rsidRPr="00CE7186" w:rsidRDefault="00CE7186" w:rsidP="00CE7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186">
        <w:rPr>
          <w:rFonts w:ascii="Times New Roman" w:hAnsi="Times New Roman" w:cs="Times New Roman"/>
          <w:color w:val="000000" w:themeColor="text1"/>
          <w:sz w:val="24"/>
          <w:szCs w:val="24"/>
        </w:rPr>
        <w:t>Mohd Ubaidullah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a*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</w:rPr>
        <w:t>, Abdullah M. Al-Enizi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</w:rPr>
        <w:t>, Shoyebmohammed Shaikh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</w:rPr>
        <w:t>, Mohamed A.</w:t>
      </w:r>
    </w:p>
    <w:p w:rsidR="00CE7186" w:rsidRPr="00CE7186" w:rsidRDefault="00CE7186" w:rsidP="00286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E7186">
        <w:rPr>
          <w:rFonts w:ascii="Times New Roman" w:hAnsi="Times New Roman" w:cs="Times New Roman"/>
          <w:color w:val="000000" w:themeColor="text1"/>
          <w:sz w:val="24"/>
          <w:szCs w:val="24"/>
        </w:rPr>
        <w:t>Ghanem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7186">
        <w:rPr>
          <w:rFonts w:ascii="Times New Roman" w:hAnsi="Times New Roman" w:cs="Times New Roman"/>
          <w:color w:val="000000" w:themeColor="text1"/>
          <w:sz w:val="24"/>
          <w:szCs w:val="24"/>
        </w:rPr>
        <w:t>and Rajaram S. Mane</w:t>
      </w:r>
      <w:r w:rsidR="002868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</w:p>
    <w:p w:rsidR="00CE7186" w:rsidRPr="00CE7186" w:rsidRDefault="00CE7186" w:rsidP="00CE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186" w:rsidRPr="00CE7186" w:rsidRDefault="00CE7186" w:rsidP="00286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7186">
        <w:rPr>
          <w:rFonts w:ascii="Times New Roman" w:hAnsi="Times New Roman" w:cs="Times New Roman"/>
          <w:color w:val="000000" w:themeColor="text1"/>
          <w:vertAlign w:val="superscript"/>
        </w:rPr>
        <w:t>a</w:t>
      </w:r>
      <w:r w:rsidRPr="00CE7186">
        <w:rPr>
          <w:rFonts w:ascii="Times New Roman" w:hAnsi="Times New Roman" w:cs="Times New Roman"/>
          <w:color w:val="000000" w:themeColor="text1"/>
        </w:rPr>
        <w:t>Department of Chemistry, College of Science, King Saud University, Riyadh 11451, Saudi Arabia</w:t>
      </w:r>
    </w:p>
    <w:p w:rsidR="00CE7186" w:rsidRPr="00CE7186" w:rsidRDefault="00286897" w:rsidP="00CE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b</w:t>
      </w:r>
      <w:r w:rsidR="00CE7186" w:rsidRPr="00CE7186">
        <w:rPr>
          <w:rFonts w:ascii="Times New Roman" w:hAnsi="Times New Roman" w:cs="Times New Roman"/>
          <w:color w:val="000000" w:themeColor="text1"/>
        </w:rPr>
        <w:t>Center for Nanomaterials &amp; Energy Devices, School of Physical Sciences, S. R. T. M. University, Nanded (MS)-431606, India</w:t>
      </w:r>
    </w:p>
    <w:p w:rsidR="00CE7186" w:rsidRDefault="00CE7186" w:rsidP="00D8567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</w:p>
    <w:p w:rsidR="00C27348" w:rsidRPr="00462140" w:rsidRDefault="00C133A5" w:rsidP="00D85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 w:themeColor="text1"/>
        </w:rPr>
      </w:pPr>
      <w:r w:rsidRPr="00F4475D">
        <w:rPr>
          <w:rFonts w:ascii="Times New Roman" w:hAnsi="Times New Roman"/>
          <w:lang w:val="en-GB"/>
        </w:rPr>
        <w:t>*To whom correspondence should be addressed</w:t>
      </w:r>
    </w:p>
    <w:p w:rsidR="00462140" w:rsidRDefault="00C27348" w:rsidP="00833D9F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27348"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hyperlink r:id="rId4" w:history="1">
        <w:r w:rsidR="00833D9F" w:rsidRPr="00E06514">
          <w:rPr>
            <w:rStyle w:val="Hyperlink"/>
            <w:rFonts w:ascii="Times New Roman" w:eastAsia="Times New Roman" w:hAnsi="Times New Roman" w:cs="Times New Roman"/>
          </w:rPr>
          <w:t>amenizi@ksu.edu.sa</w:t>
        </w:r>
      </w:hyperlink>
      <w:r w:rsidRPr="00C27348">
        <w:rPr>
          <w:rFonts w:ascii="Times New Roman" w:eastAsia="Times New Roman" w:hAnsi="Times New Roman" w:cs="Times New Roman"/>
          <w:color w:val="000000" w:themeColor="text1"/>
        </w:rPr>
        <w:t xml:space="preserve"> (Abdullah M. Al-Enizi)</w:t>
      </w:r>
    </w:p>
    <w:bookmarkEnd w:id="0"/>
    <w:p w:rsidR="00462140" w:rsidRDefault="00462140" w:rsidP="00603615">
      <w:pPr>
        <w:spacing w:after="0"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62140" w:rsidRDefault="00462140" w:rsidP="0053001C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A1A63">
        <w:rPr>
          <w:rFonts w:ascii="Times New Roman" w:eastAsia="Calibri" w:hAnsi="Times New Roman" w:cs="Times New Roman"/>
          <w:b/>
          <w:bCs/>
          <w:sz w:val="24"/>
        </w:rPr>
        <w:t>Figure S-</w:t>
      </w:r>
      <w:r>
        <w:rPr>
          <w:rFonts w:ascii="Times New Roman" w:eastAsia="Calibri" w:hAnsi="Times New Roman" w:cs="Times New Roman"/>
          <w:b/>
          <w:bCs/>
          <w:sz w:val="24"/>
        </w:rPr>
        <w:t>1</w:t>
      </w:r>
      <w:r w:rsidRPr="006A1A63">
        <w:rPr>
          <w:rFonts w:ascii="Times New Roman" w:eastAsia="Calibri" w:hAnsi="Times New Roman" w:cs="Times New Roman"/>
          <w:b/>
          <w:bCs/>
          <w:sz w:val="24"/>
        </w:rPr>
        <w:t>:</w:t>
      </w:r>
      <w:r w:rsidR="001D52B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53001C">
        <w:rPr>
          <w:rFonts w:ascii="Times New Roman" w:eastAsia="Calibri" w:hAnsi="Times New Roman" w:cs="Times New Roman"/>
          <w:sz w:val="24"/>
        </w:rPr>
        <w:t>FTIR</w:t>
      </w:r>
      <w:r w:rsidR="0053001C" w:rsidRPr="007E07BB">
        <w:rPr>
          <w:rFonts w:ascii="Times New Roman" w:eastAsia="Calibri" w:hAnsi="Times New Roman" w:cs="Times New Roman"/>
          <w:sz w:val="24"/>
        </w:rPr>
        <w:t xml:space="preserve"> curve</w:t>
      </w:r>
      <w:r w:rsidR="0053001C">
        <w:rPr>
          <w:rFonts w:ascii="Times New Roman" w:eastAsia="Calibri" w:hAnsi="Times New Roman" w:cs="Times New Roman"/>
          <w:sz w:val="24"/>
        </w:rPr>
        <w:t>s of</w:t>
      </w:r>
      <w:r w:rsidR="00943D12">
        <w:rPr>
          <w:rFonts w:ascii="Times New Roman" w:eastAsia="Calibri" w:hAnsi="Times New Roman" w:cs="Times New Roman"/>
          <w:sz w:val="24"/>
        </w:rPr>
        <w:t xml:space="preserve"> </w:t>
      </w:r>
      <w:r w:rsidR="0053001C">
        <w:rPr>
          <w:rFonts w:ascii="Times New Roman" w:eastAsia="Calibri" w:hAnsi="Times New Roman" w:cs="Times New Roman"/>
          <w:sz w:val="24"/>
        </w:rPr>
        <w:t xml:space="preserve">(a) PET derived </w:t>
      </w:r>
      <w:r w:rsidR="0053001C" w:rsidRPr="00A36A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53001C" w:rsidRPr="00261C59">
        <w:rPr>
          <w:rFonts w:ascii="Times New Roman" w:eastAsia="Calibri" w:hAnsi="Times New Roman" w:cs="Times New Roman"/>
          <w:sz w:val="24"/>
        </w:rPr>
        <w:t>, 4 Benzene dicarboxylic acid/Terephthalic acid/BDC</w:t>
      </w:r>
      <w:r w:rsidR="0053001C">
        <w:rPr>
          <w:rFonts w:ascii="Times New Roman" w:eastAsia="Calibri" w:hAnsi="Times New Roman" w:cs="Times New Roman"/>
          <w:sz w:val="24"/>
        </w:rPr>
        <w:t xml:space="preserve"> and (b) commercial </w:t>
      </w:r>
      <w:r w:rsidR="0053001C" w:rsidRPr="00A36A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53001C" w:rsidRPr="00261C59">
        <w:rPr>
          <w:rFonts w:ascii="Times New Roman" w:eastAsia="Calibri" w:hAnsi="Times New Roman" w:cs="Times New Roman"/>
          <w:sz w:val="24"/>
        </w:rPr>
        <w:t>, 4 Benzene dicarboxylic acid/Terephthalic acid/BDC</w:t>
      </w:r>
      <w:r w:rsidR="0053001C">
        <w:rPr>
          <w:rFonts w:ascii="Times New Roman" w:eastAsia="Calibri" w:hAnsi="Times New Roman" w:cs="Times New Roman"/>
          <w:sz w:val="24"/>
        </w:rPr>
        <w:t xml:space="preserve"> purchased from </w:t>
      </w:r>
      <w:r w:rsidR="0053001C" w:rsidRPr="00FE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BDH </w:t>
      </w:r>
      <w:r w:rsidR="0053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Chemicals Company</w:t>
      </w:r>
      <w:r w:rsidR="0053001C">
        <w:rPr>
          <w:rFonts w:ascii="Times New Roman" w:eastAsia="Calibri" w:hAnsi="Times New Roman" w:cs="Times New Roman"/>
          <w:sz w:val="24"/>
        </w:rPr>
        <w:t>.</w:t>
      </w:r>
    </w:p>
    <w:p w:rsidR="00462140" w:rsidRDefault="00462140" w:rsidP="00E37C75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A1A63">
        <w:rPr>
          <w:rFonts w:ascii="Times New Roman" w:eastAsia="Calibri" w:hAnsi="Times New Roman" w:cs="Times New Roman"/>
          <w:b/>
          <w:bCs/>
          <w:sz w:val="24"/>
        </w:rPr>
        <w:t>Figure S-</w:t>
      </w:r>
      <w:r>
        <w:rPr>
          <w:rFonts w:ascii="Times New Roman" w:eastAsia="Calibri" w:hAnsi="Times New Roman" w:cs="Times New Roman"/>
          <w:b/>
          <w:bCs/>
          <w:sz w:val="24"/>
        </w:rPr>
        <w:t>2</w:t>
      </w:r>
      <w:r w:rsidRPr="006A1A63">
        <w:rPr>
          <w:rFonts w:ascii="Times New Roman" w:eastAsia="Calibri" w:hAnsi="Times New Roman" w:cs="Times New Roman"/>
          <w:b/>
          <w:bCs/>
          <w:sz w:val="24"/>
        </w:rPr>
        <w:t>:</w:t>
      </w:r>
      <w:r w:rsidR="00110707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E07BB">
        <w:rPr>
          <w:rFonts w:ascii="Times New Roman" w:eastAsia="Calibri" w:hAnsi="Times New Roman" w:cs="Times New Roman"/>
          <w:sz w:val="24"/>
        </w:rPr>
        <w:t xml:space="preserve">Thermogravimetric (TG) curve of </w:t>
      </w:r>
      <w:r w:rsidR="00E37C75">
        <w:rPr>
          <w:rFonts w:ascii="Times New Roman" w:eastAsia="Calibri" w:hAnsi="Times New Roman" w:cs="Times New Roman"/>
          <w:sz w:val="24"/>
        </w:rPr>
        <w:t xml:space="preserve">synthesized </w:t>
      </w:r>
      <w:r w:rsidRPr="007E07BB">
        <w:rPr>
          <w:rFonts w:ascii="Times New Roman" w:eastAsia="Calibri" w:hAnsi="Times New Roman" w:cs="Times New Roman"/>
          <w:sz w:val="24"/>
        </w:rPr>
        <w:t>MOF-5 in this work at a heating rate of 10</w:t>
      </w:r>
      <w:r w:rsidRPr="007E07BB">
        <w:rPr>
          <w:rFonts w:ascii="Times New Roman" w:eastAsia="Calibri" w:hAnsi="Times New Roman" w:cs="Times New Roman"/>
          <w:sz w:val="24"/>
          <w:vertAlign w:val="superscript"/>
        </w:rPr>
        <w:t>o</w:t>
      </w:r>
      <w:r w:rsidRPr="007E07BB">
        <w:rPr>
          <w:rFonts w:ascii="Times New Roman" w:eastAsia="Calibri" w:hAnsi="Times New Roman" w:cs="Times New Roman"/>
          <w:sz w:val="24"/>
        </w:rPr>
        <w:t xml:space="preserve"> C·min</w:t>
      </w:r>
      <w:r w:rsidRPr="007E07BB">
        <w:rPr>
          <w:rFonts w:ascii="Times New Roman" w:eastAsia="Calibri" w:hAnsi="Times New Roman" w:cs="Times New Roman"/>
          <w:sz w:val="24"/>
          <w:vertAlign w:val="superscript"/>
        </w:rPr>
        <w:t>-1</w:t>
      </w:r>
      <w:r w:rsidRPr="007E07BB">
        <w:rPr>
          <w:rFonts w:ascii="Times New Roman" w:eastAsia="Calibri" w:hAnsi="Times New Roman" w:cs="Times New Roman"/>
          <w:sz w:val="24"/>
        </w:rPr>
        <w:t xml:space="preserve"> with a </w:t>
      </w:r>
      <w:r w:rsidR="00876FF6">
        <w:rPr>
          <w:rFonts w:ascii="Times New Roman" w:eastAsia="Calibri" w:hAnsi="Times New Roman" w:cs="Times New Roman"/>
          <w:sz w:val="24"/>
        </w:rPr>
        <w:t>nitrogen</w:t>
      </w:r>
      <w:r w:rsidRPr="007E07BB">
        <w:rPr>
          <w:rFonts w:ascii="Times New Roman" w:eastAsia="Calibri" w:hAnsi="Times New Roman" w:cs="Times New Roman"/>
          <w:sz w:val="24"/>
        </w:rPr>
        <w:t xml:space="preserve"> flow</w:t>
      </w:r>
      <w:r w:rsidR="00E37C75">
        <w:rPr>
          <w:rFonts w:ascii="Times New Roman" w:eastAsia="Calibri" w:hAnsi="Times New Roman" w:cs="Times New Roman"/>
          <w:sz w:val="24"/>
        </w:rPr>
        <w:t>.</w:t>
      </w:r>
    </w:p>
    <w:p w:rsidR="00603615" w:rsidRDefault="00462140" w:rsidP="00286897">
      <w:pPr>
        <w:spacing w:line="276" w:lineRule="auto"/>
        <w:rPr>
          <w:rFonts w:ascii="Times New Roman" w:eastAsia="Calibri" w:hAnsi="Times New Roman" w:cs="Times New Roman"/>
          <w:sz w:val="24"/>
        </w:rPr>
      </w:pPr>
      <w:r w:rsidRPr="007E07BB">
        <w:rPr>
          <w:rFonts w:ascii="Times New Roman" w:eastAsia="Calibri" w:hAnsi="Times New Roman" w:cs="Times New Roman"/>
          <w:b/>
          <w:bCs/>
          <w:sz w:val="24"/>
        </w:rPr>
        <w:t>Figure S</w:t>
      </w:r>
      <w:r w:rsidR="00591359">
        <w:rPr>
          <w:rFonts w:ascii="Times New Roman" w:eastAsia="Calibri" w:hAnsi="Times New Roman" w:cs="Times New Roman"/>
          <w:b/>
          <w:bCs/>
          <w:sz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</w:rPr>
        <w:t>3:</w:t>
      </w:r>
      <w:r w:rsidRPr="007E07BB">
        <w:rPr>
          <w:rFonts w:ascii="Times New Roman" w:eastAsia="Calibri" w:hAnsi="Times New Roman" w:cs="Times New Roman"/>
          <w:sz w:val="24"/>
        </w:rPr>
        <w:t xml:space="preserve"> Powder XRD patterns of MOF-5.</w:t>
      </w:r>
    </w:p>
    <w:p w:rsidR="00512ED1" w:rsidRPr="00CE7186" w:rsidRDefault="00512ED1" w:rsidP="00CE7186">
      <w:pPr>
        <w:spacing w:line="276" w:lineRule="auto"/>
        <w:rPr>
          <w:rFonts w:ascii="Times New Roman" w:eastAsia="Calibri" w:hAnsi="Times New Roman" w:cs="Times New Roman"/>
          <w:sz w:val="24"/>
        </w:rPr>
      </w:pPr>
      <w:r w:rsidRPr="00512ED1">
        <w:rPr>
          <w:rFonts w:ascii="Times New Roman" w:eastAsia="Calibri" w:hAnsi="Times New Roman" w:cs="Times New Roman"/>
          <w:b/>
          <w:sz w:val="24"/>
        </w:rPr>
        <w:t>Figure S-4:</w:t>
      </w:r>
      <w:r w:rsidR="0011070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E7186">
        <w:rPr>
          <w:rFonts w:ascii="Times New Roman" w:eastAsia="Calibri" w:hAnsi="Times New Roman" w:cs="Times New Roman"/>
          <w:bCs/>
          <w:sz w:val="24"/>
        </w:rPr>
        <w:t>XPS survey spectrum of</w:t>
      </w:r>
      <w:r w:rsidR="00110707">
        <w:rPr>
          <w:rFonts w:ascii="Times New Roman" w:eastAsia="Calibri" w:hAnsi="Times New Roman" w:cs="Times New Roman"/>
          <w:bCs/>
          <w:sz w:val="24"/>
        </w:rPr>
        <w:t xml:space="preserve"> </w:t>
      </w:r>
      <w:r w:rsidR="00CE7186" w:rsidRPr="00591359">
        <w:rPr>
          <w:rFonts w:ascii="Times New Roman" w:eastAsia="Calibri" w:hAnsi="Times New Roman" w:cs="Times New Roman"/>
          <w:sz w:val="24"/>
        </w:rPr>
        <w:t>ZnO@NMC nanocomposite</w:t>
      </w:r>
      <w:r w:rsidR="00636E89">
        <w:rPr>
          <w:rFonts w:ascii="Times New Roman" w:eastAsia="Calibri" w:hAnsi="Times New Roman" w:cs="Times New Roman"/>
          <w:sz w:val="24"/>
        </w:rPr>
        <w:t>.</w:t>
      </w:r>
    </w:p>
    <w:p w:rsidR="00591359" w:rsidRPr="00591359" w:rsidRDefault="00591359" w:rsidP="00CE7186">
      <w:pPr>
        <w:spacing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Table</w:t>
      </w:r>
      <w:r w:rsidRPr="00591359">
        <w:rPr>
          <w:rFonts w:ascii="Times New Roman" w:eastAsia="Calibri" w:hAnsi="Times New Roman" w:cs="Times New Roman"/>
          <w:b/>
          <w:sz w:val="24"/>
        </w:rPr>
        <w:t xml:space="preserve"> S</w:t>
      </w:r>
      <w:r>
        <w:rPr>
          <w:rFonts w:ascii="Times New Roman" w:eastAsia="Calibri" w:hAnsi="Times New Roman" w:cs="Times New Roman"/>
          <w:b/>
          <w:sz w:val="24"/>
        </w:rPr>
        <w:t>-</w:t>
      </w:r>
      <w:r w:rsidRPr="00591359">
        <w:rPr>
          <w:rFonts w:ascii="Times New Roman" w:eastAsia="Calibri" w:hAnsi="Times New Roman" w:cs="Times New Roman"/>
          <w:b/>
          <w:sz w:val="24"/>
        </w:rPr>
        <w:t>1</w:t>
      </w:r>
      <w:r>
        <w:rPr>
          <w:rFonts w:ascii="Times New Roman" w:eastAsia="Calibri" w:hAnsi="Times New Roman" w:cs="Times New Roman"/>
          <w:b/>
          <w:sz w:val="24"/>
        </w:rPr>
        <w:t xml:space="preserve">: </w:t>
      </w:r>
      <w:r w:rsidRPr="00591359">
        <w:rPr>
          <w:rFonts w:ascii="Times New Roman" w:eastAsia="Calibri" w:hAnsi="Times New Roman" w:cs="Times New Roman"/>
          <w:sz w:val="24"/>
        </w:rPr>
        <w:t xml:space="preserve">Detailed </w:t>
      </w:r>
      <w:r>
        <w:rPr>
          <w:rFonts w:ascii="Times New Roman" w:eastAsia="Calibri" w:hAnsi="Times New Roman" w:cs="Times New Roman"/>
          <w:sz w:val="24"/>
        </w:rPr>
        <w:t xml:space="preserve">BET surface area and pore size analysis of </w:t>
      </w:r>
      <w:r w:rsidR="00CE7186">
        <w:rPr>
          <w:rFonts w:ascii="Times New Roman" w:eastAsia="Calibri" w:hAnsi="Times New Roman" w:cs="Times New Roman"/>
          <w:sz w:val="24"/>
        </w:rPr>
        <w:t xml:space="preserve">ZnO@NMC </w:t>
      </w:r>
      <w:r w:rsidRPr="00591359">
        <w:rPr>
          <w:rFonts w:ascii="Times New Roman" w:eastAsia="Calibri" w:hAnsi="Times New Roman" w:cs="Times New Roman"/>
          <w:sz w:val="24"/>
        </w:rPr>
        <w:t>nanocomposite</w:t>
      </w:r>
      <w:r w:rsidR="00E37C75">
        <w:rPr>
          <w:rFonts w:ascii="Times New Roman" w:eastAsia="Calibri" w:hAnsi="Times New Roman" w:cs="Times New Roman"/>
          <w:sz w:val="24"/>
        </w:rPr>
        <w:t>.</w:t>
      </w:r>
    </w:p>
    <w:p w:rsidR="00462140" w:rsidRDefault="00462140" w:rsidP="00C2734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62140" w:rsidRDefault="00462140" w:rsidP="00462140">
      <w:pPr>
        <w:rPr>
          <w:rFonts w:ascii="Times New Roman" w:eastAsia="Calibri" w:hAnsi="Times New Roman" w:cs="Times New Roman"/>
          <w:sz w:val="24"/>
        </w:rPr>
      </w:pPr>
    </w:p>
    <w:p w:rsidR="00261C59" w:rsidRDefault="00261C59" w:rsidP="00462140">
      <w:pPr>
        <w:rPr>
          <w:rFonts w:ascii="Times New Roman" w:eastAsia="Calibri" w:hAnsi="Times New Roman" w:cs="Times New Roman"/>
          <w:sz w:val="24"/>
        </w:rPr>
      </w:pPr>
    </w:p>
    <w:p w:rsidR="004D4FA1" w:rsidRDefault="004D4FA1" w:rsidP="00462140">
      <w:pPr>
        <w:rPr>
          <w:rFonts w:ascii="Times New Roman" w:eastAsia="Calibri" w:hAnsi="Times New Roman" w:cs="Times New Roman"/>
          <w:sz w:val="24"/>
        </w:rPr>
      </w:pPr>
    </w:p>
    <w:p w:rsidR="004D4FA1" w:rsidRDefault="004D4FA1" w:rsidP="00462140">
      <w:pPr>
        <w:rPr>
          <w:rFonts w:ascii="Times New Roman" w:eastAsia="Calibri" w:hAnsi="Times New Roman" w:cs="Times New Roman"/>
          <w:sz w:val="24"/>
        </w:rPr>
      </w:pPr>
    </w:p>
    <w:p w:rsidR="004D4FA1" w:rsidRDefault="004D4FA1" w:rsidP="00462140">
      <w:pPr>
        <w:rPr>
          <w:rFonts w:ascii="Times New Roman" w:eastAsia="Calibri" w:hAnsi="Times New Roman" w:cs="Times New Roman"/>
          <w:sz w:val="24"/>
        </w:rPr>
      </w:pPr>
    </w:p>
    <w:p w:rsidR="004D4FA1" w:rsidRDefault="004D4FA1" w:rsidP="00462140">
      <w:pPr>
        <w:rPr>
          <w:rFonts w:ascii="Times New Roman" w:eastAsia="Calibri" w:hAnsi="Times New Roman" w:cs="Times New Roman"/>
          <w:sz w:val="24"/>
        </w:rPr>
      </w:pPr>
    </w:p>
    <w:p w:rsidR="004D4FA1" w:rsidRPr="00462140" w:rsidRDefault="004D4FA1" w:rsidP="004D4FA1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lastRenderedPageBreak/>
        <w:drawing>
          <wp:inline distT="0" distB="0" distL="0" distR="0" wp14:anchorId="0CDA1193">
            <wp:extent cx="3500828" cy="2809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2" r="11348" b="7012"/>
                    <a:stretch/>
                  </pic:blipFill>
                  <pic:spPr bwMode="auto">
                    <a:xfrm>
                      <a:off x="0" y="0"/>
                      <a:ext cx="3509201" cy="281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348" w:rsidRDefault="00C27348" w:rsidP="00101F5A">
      <w:pPr>
        <w:jc w:val="center"/>
      </w:pPr>
    </w:p>
    <w:p w:rsidR="00603615" w:rsidRDefault="00603615" w:rsidP="0053001C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A1A63">
        <w:rPr>
          <w:rFonts w:ascii="Times New Roman" w:eastAsia="Calibri" w:hAnsi="Times New Roman" w:cs="Times New Roman"/>
          <w:b/>
          <w:bCs/>
          <w:sz w:val="24"/>
        </w:rPr>
        <w:t>Figure S-</w:t>
      </w:r>
      <w:r>
        <w:rPr>
          <w:rFonts w:ascii="Times New Roman" w:eastAsia="Calibri" w:hAnsi="Times New Roman" w:cs="Times New Roman"/>
          <w:b/>
          <w:bCs/>
          <w:sz w:val="24"/>
        </w:rPr>
        <w:t>1</w:t>
      </w:r>
      <w:r w:rsidRPr="006A1A63">
        <w:rPr>
          <w:rFonts w:ascii="Times New Roman" w:eastAsia="Calibri" w:hAnsi="Times New Roman" w:cs="Times New Roman"/>
          <w:b/>
          <w:bCs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 xml:space="preserve"> FTIR</w:t>
      </w:r>
      <w:r w:rsidRPr="007E07BB">
        <w:rPr>
          <w:rFonts w:ascii="Times New Roman" w:eastAsia="Calibri" w:hAnsi="Times New Roman" w:cs="Times New Roman"/>
          <w:sz w:val="24"/>
        </w:rPr>
        <w:t xml:space="preserve"> curve</w:t>
      </w:r>
      <w:r w:rsidR="00261C59">
        <w:rPr>
          <w:rFonts w:ascii="Times New Roman" w:eastAsia="Calibri" w:hAnsi="Times New Roman" w:cs="Times New Roman"/>
          <w:sz w:val="24"/>
        </w:rPr>
        <w:t>s of</w:t>
      </w:r>
      <w:r w:rsidR="00286897">
        <w:rPr>
          <w:rFonts w:ascii="Times New Roman" w:eastAsia="Calibri" w:hAnsi="Times New Roman" w:cs="Times New Roman"/>
          <w:sz w:val="24"/>
        </w:rPr>
        <w:t xml:space="preserve"> </w:t>
      </w:r>
      <w:r w:rsidR="00261C59">
        <w:rPr>
          <w:rFonts w:ascii="Times New Roman" w:eastAsia="Calibri" w:hAnsi="Times New Roman" w:cs="Times New Roman"/>
          <w:sz w:val="24"/>
        </w:rPr>
        <w:t xml:space="preserve">(a) PET derived </w:t>
      </w:r>
      <w:r w:rsidR="00261C59" w:rsidRPr="00A36A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261C59" w:rsidRPr="00261C59">
        <w:rPr>
          <w:rFonts w:ascii="Times New Roman" w:eastAsia="Calibri" w:hAnsi="Times New Roman" w:cs="Times New Roman"/>
          <w:sz w:val="24"/>
        </w:rPr>
        <w:t>, 4 Benzene dicarboxylic acid/Terephthalic acid/BDC</w:t>
      </w:r>
      <w:r w:rsidR="00261C59">
        <w:rPr>
          <w:rFonts w:ascii="Times New Roman" w:eastAsia="Calibri" w:hAnsi="Times New Roman" w:cs="Times New Roman"/>
          <w:sz w:val="24"/>
        </w:rPr>
        <w:t xml:space="preserve"> and (b) commercial </w:t>
      </w:r>
      <w:r w:rsidR="00261C59" w:rsidRPr="00A36A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261C59" w:rsidRPr="00261C59">
        <w:rPr>
          <w:rFonts w:ascii="Times New Roman" w:eastAsia="Calibri" w:hAnsi="Times New Roman" w:cs="Times New Roman"/>
          <w:sz w:val="24"/>
        </w:rPr>
        <w:t>, 4 Benzene dicarboxylic acid/Terephthalic acid/BDC</w:t>
      </w:r>
      <w:r w:rsidR="00286897">
        <w:rPr>
          <w:rFonts w:ascii="Times New Roman" w:eastAsia="Calibri" w:hAnsi="Times New Roman" w:cs="Times New Roman"/>
          <w:sz w:val="24"/>
        </w:rPr>
        <w:t xml:space="preserve"> </w:t>
      </w:r>
      <w:r w:rsidR="00261C59">
        <w:rPr>
          <w:rFonts w:ascii="Times New Roman" w:eastAsia="Calibri" w:hAnsi="Times New Roman" w:cs="Times New Roman"/>
          <w:sz w:val="24"/>
        </w:rPr>
        <w:t xml:space="preserve">purchased from </w:t>
      </w:r>
      <w:r w:rsidR="00261C59" w:rsidRPr="00FE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BDH </w:t>
      </w:r>
      <w:r w:rsidR="005300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Chemicals Company</w:t>
      </w:r>
      <w:r w:rsidR="00261C59">
        <w:rPr>
          <w:rFonts w:ascii="Times New Roman" w:eastAsia="Calibri" w:hAnsi="Times New Roman" w:cs="Times New Roman"/>
          <w:sz w:val="24"/>
        </w:rPr>
        <w:t>.</w:t>
      </w:r>
    </w:p>
    <w:p w:rsidR="00C82D99" w:rsidRDefault="00C82D99" w:rsidP="00603615"/>
    <w:p w:rsidR="00C82D99" w:rsidRDefault="00C82D99" w:rsidP="00E13B7E">
      <w:pPr>
        <w:jc w:val="center"/>
      </w:pPr>
      <w:r>
        <w:rPr>
          <w:noProof/>
        </w:rPr>
        <w:drawing>
          <wp:inline distT="0" distB="0" distL="0" distR="0">
            <wp:extent cx="3663284" cy="273932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6" t="9026" r="10762"/>
                    <a:stretch/>
                  </pic:blipFill>
                  <pic:spPr bwMode="auto">
                    <a:xfrm>
                      <a:off x="0" y="0"/>
                      <a:ext cx="3688616" cy="27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FAF" w:rsidRDefault="00327FAF" w:rsidP="00462140"/>
    <w:p w:rsidR="00603615" w:rsidRPr="00327FAF" w:rsidRDefault="00603615" w:rsidP="00603615">
      <w:pPr>
        <w:jc w:val="both"/>
        <w:rPr>
          <w:rFonts w:ascii="Times New Roman" w:eastAsia="Calibri" w:hAnsi="Times New Roman" w:cs="Times New Roman"/>
          <w:sz w:val="24"/>
        </w:rPr>
      </w:pPr>
      <w:r w:rsidRPr="006A1A63">
        <w:rPr>
          <w:rFonts w:ascii="Times New Roman" w:eastAsia="Calibri" w:hAnsi="Times New Roman" w:cs="Times New Roman"/>
          <w:b/>
          <w:bCs/>
          <w:sz w:val="24"/>
        </w:rPr>
        <w:t>Figure S-</w:t>
      </w:r>
      <w:r>
        <w:rPr>
          <w:rFonts w:ascii="Times New Roman" w:eastAsia="Calibri" w:hAnsi="Times New Roman" w:cs="Times New Roman"/>
          <w:b/>
          <w:bCs/>
          <w:sz w:val="24"/>
        </w:rPr>
        <w:t>2</w:t>
      </w:r>
      <w:r w:rsidRPr="006A1A63">
        <w:rPr>
          <w:rFonts w:ascii="Times New Roman" w:eastAsia="Calibri" w:hAnsi="Times New Roman" w:cs="Times New Roman"/>
          <w:b/>
          <w:bCs/>
          <w:sz w:val="24"/>
        </w:rPr>
        <w:t>:</w:t>
      </w:r>
      <w:r w:rsidRPr="007E07BB">
        <w:rPr>
          <w:rFonts w:ascii="Times New Roman" w:eastAsia="Calibri" w:hAnsi="Times New Roman" w:cs="Times New Roman"/>
          <w:sz w:val="24"/>
        </w:rPr>
        <w:t>Thermogravimetric (TG) curve of MOF-5 used in this work at a heating rate of 10</w:t>
      </w:r>
      <w:r w:rsidRPr="007E07BB">
        <w:rPr>
          <w:rFonts w:ascii="Times New Roman" w:eastAsia="Calibri" w:hAnsi="Times New Roman" w:cs="Times New Roman"/>
          <w:sz w:val="24"/>
          <w:vertAlign w:val="superscript"/>
        </w:rPr>
        <w:t>o</w:t>
      </w:r>
      <w:r w:rsidR="00A66922">
        <w:rPr>
          <w:rFonts w:ascii="Times New Roman" w:eastAsia="Calibri" w:hAnsi="Times New Roman" w:cs="Times New Roman"/>
          <w:sz w:val="24"/>
        </w:rPr>
        <w:t xml:space="preserve"> C </w:t>
      </w:r>
      <w:r w:rsidRPr="007E07BB">
        <w:rPr>
          <w:rFonts w:ascii="Times New Roman" w:eastAsia="Calibri" w:hAnsi="Times New Roman" w:cs="Times New Roman"/>
          <w:sz w:val="24"/>
        </w:rPr>
        <w:t>min</w:t>
      </w:r>
      <w:r w:rsidRPr="007E07BB">
        <w:rPr>
          <w:rFonts w:ascii="Times New Roman" w:eastAsia="Calibri" w:hAnsi="Times New Roman" w:cs="Times New Roman"/>
          <w:sz w:val="24"/>
          <w:vertAlign w:val="superscript"/>
        </w:rPr>
        <w:t>-1</w:t>
      </w:r>
      <w:r w:rsidRPr="007E07BB">
        <w:rPr>
          <w:rFonts w:ascii="Times New Roman" w:eastAsia="Calibri" w:hAnsi="Times New Roman" w:cs="Times New Roman"/>
          <w:sz w:val="24"/>
        </w:rPr>
        <w:t xml:space="preserve"> with a helium flow</w:t>
      </w:r>
    </w:p>
    <w:p w:rsidR="00327FAF" w:rsidRDefault="00327FAF" w:rsidP="000B429F">
      <w:pPr>
        <w:jc w:val="center"/>
      </w:pPr>
    </w:p>
    <w:p w:rsidR="00327FAF" w:rsidRDefault="0063308B" w:rsidP="005D05D8">
      <w:pPr>
        <w:jc w:val="center"/>
      </w:pPr>
      <w:r>
        <w:rPr>
          <w:noProof/>
        </w:rPr>
        <w:lastRenderedPageBreak/>
        <w:drawing>
          <wp:inline distT="0" distB="0" distL="0" distR="0">
            <wp:extent cx="3476625" cy="278284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XRD MOF-5.t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3" t="5464" r="11459" b="4868"/>
                    <a:stretch/>
                  </pic:blipFill>
                  <pic:spPr bwMode="auto">
                    <a:xfrm>
                      <a:off x="0" y="0"/>
                      <a:ext cx="3498850" cy="2800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7BB" w:rsidRDefault="00C82D99" w:rsidP="0063308B">
      <w:pPr>
        <w:rPr>
          <w:rFonts w:ascii="Times New Roman" w:eastAsia="Calibri" w:hAnsi="Times New Roman" w:cs="Times New Roman"/>
          <w:sz w:val="24"/>
        </w:rPr>
      </w:pPr>
      <w:r w:rsidRPr="007E07BB">
        <w:rPr>
          <w:rFonts w:ascii="Times New Roman" w:eastAsia="Calibri" w:hAnsi="Times New Roman" w:cs="Times New Roman"/>
          <w:b/>
          <w:bCs/>
          <w:sz w:val="24"/>
        </w:rPr>
        <w:t>Figure S</w:t>
      </w:r>
      <w:r w:rsidR="00636E89">
        <w:rPr>
          <w:rFonts w:ascii="Times New Roman" w:eastAsia="Calibri" w:hAnsi="Times New Roman" w:cs="Times New Roman"/>
          <w:b/>
          <w:bCs/>
          <w:sz w:val="24"/>
        </w:rPr>
        <w:t>-</w:t>
      </w:r>
      <w:r w:rsidR="00462140">
        <w:rPr>
          <w:rFonts w:ascii="Times New Roman" w:eastAsia="Calibri" w:hAnsi="Times New Roman" w:cs="Times New Roman"/>
          <w:b/>
          <w:bCs/>
          <w:sz w:val="24"/>
        </w:rPr>
        <w:t>3</w:t>
      </w:r>
      <w:r w:rsidR="00636E89">
        <w:rPr>
          <w:rFonts w:ascii="Times New Roman" w:eastAsia="Calibri" w:hAnsi="Times New Roman" w:cs="Times New Roman"/>
          <w:b/>
          <w:bCs/>
          <w:sz w:val="24"/>
        </w:rPr>
        <w:t>:</w:t>
      </w:r>
      <w:r w:rsidRPr="007E07BB">
        <w:rPr>
          <w:rFonts w:ascii="Times New Roman" w:eastAsia="Calibri" w:hAnsi="Times New Roman" w:cs="Times New Roman"/>
          <w:sz w:val="24"/>
        </w:rPr>
        <w:t xml:space="preserve"> Powder XRD patterns of </w:t>
      </w:r>
      <w:r w:rsidR="00E37C75">
        <w:rPr>
          <w:rFonts w:ascii="Times New Roman" w:eastAsia="Calibri" w:hAnsi="Times New Roman" w:cs="Times New Roman"/>
          <w:sz w:val="24"/>
        </w:rPr>
        <w:t xml:space="preserve">synthesized </w:t>
      </w:r>
      <w:r w:rsidR="0063308B">
        <w:rPr>
          <w:rFonts w:ascii="Times New Roman" w:eastAsia="Calibri" w:hAnsi="Times New Roman" w:cs="Times New Roman"/>
          <w:sz w:val="24"/>
        </w:rPr>
        <w:t>MOF-5.</w:t>
      </w:r>
    </w:p>
    <w:p w:rsidR="006A55C3" w:rsidRDefault="00595605" w:rsidP="00327FAF">
      <w:pPr>
        <w:jc w:val="both"/>
        <w:rPr>
          <w:rFonts w:ascii="Times New Roman" w:eastAsia="Calibri" w:hAnsi="Times New Roman" w:cs="Times New Roman"/>
          <w:noProof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C7B3AF4" wp14:editId="5E9165B3">
            <wp:simplePos x="0" y="0"/>
            <wp:positionH relativeFrom="column">
              <wp:posOffset>1180813</wp:posOffset>
            </wp:positionH>
            <wp:positionV relativeFrom="paragraph">
              <wp:posOffset>28575</wp:posOffset>
            </wp:positionV>
            <wp:extent cx="3305175" cy="2951791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345" t="10451" r="13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5C3" w:rsidRDefault="006A55C3" w:rsidP="00327FAF">
      <w:pPr>
        <w:jc w:val="both"/>
        <w:rPr>
          <w:rFonts w:ascii="Times New Roman" w:eastAsia="Calibri" w:hAnsi="Times New Roman" w:cs="Times New Roman"/>
          <w:noProof/>
          <w:sz w:val="24"/>
        </w:rPr>
      </w:pPr>
    </w:p>
    <w:p w:rsidR="006A55C3" w:rsidRDefault="006A55C3" w:rsidP="006A55C3">
      <w:pPr>
        <w:rPr>
          <w:rFonts w:ascii="Times New Roman" w:eastAsia="Calibri" w:hAnsi="Times New Roman" w:cs="Times New Roman"/>
          <w:noProof/>
          <w:sz w:val="24"/>
        </w:rPr>
      </w:pPr>
    </w:p>
    <w:p w:rsidR="006A55C3" w:rsidRDefault="006A55C3" w:rsidP="00327FAF">
      <w:pPr>
        <w:jc w:val="both"/>
        <w:rPr>
          <w:rFonts w:ascii="Times New Roman" w:eastAsia="Calibri" w:hAnsi="Times New Roman" w:cs="Times New Roman"/>
          <w:noProof/>
          <w:sz w:val="24"/>
        </w:rPr>
      </w:pPr>
    </w:p>
    <w:p w:rsidR="006A55C3" w:rsidRDefault="006A55C3" w:rsidP="00327FAF">
      <w:pPr>
        <w:jc w:val="both"/>
        <w:rPr>
          <w:rFonts w:ascii="Times New Roman" w:eastAsia="Calibri" w:hAnsi="Times New Roman" w:cs="Times New Roman"/>
          <w:sz w:val="24"/>
        </w:rPr>
      </w:pPr>
    </w:p>
    <w:p w:rsidR="00591359" w:rsidRDefault="00591359" w:rsidP="00327FAF">
      <w:pPr>
        <w:jc w:val="both"/>
        <w:rPr>
          <w:rFonts w:ascii="Times New Roman" w:eastAsia="Calibri" w:hAnsi="Times New Roman" w:cs="Times New Roman"/>
          <w:sz w:val="24"/>
        </w:rPr>
      </w:pPr>
    </w:p>
    <w:p w:rsidR="00591359" w:rsidRDefault="00591359" w:rsidP="00327FAF">
      <w:pPr>
        <w:jc w:val="both"/>
        <w:rPr>
          <w:rFonts w:ascii="Times New Roman" w:eastAsia="Calibri" w:hAnsi="Times New Roman" w:cs="Times New Roman"/>
          <w:sz w:val="24"/>
        </w:rPr>
      </w:pPr>
    </w:p>
    <w:p w:rsidR="00591359" w:rsidRDefault="00591359" w:rsidP="00327FAF">
      <w:pPr>
        <w:jc w:val="both"/>
        <w:rPr>
          <w:rFonts w:ascii="Times New Roman" w:eastAsia="Calibri" w:hAnsi="Times New Roman" w:cs="Times New Roman"/>
          <w:sz w:val="24"/>
        </w:rPr>
      </w:pPr>
    </w:p>
    <w:p w:rsidR="00591359" w:rsidRDefault="00591359" w:rsidP="00327FAF">
      <w:pPr>
        <w:jc w:val="both"/>
        <w:rPr>
          <w:rFonts w:ascii="Times New Roman" w:eastAsia="Calibri" w:hAnsi="Times New Roman" w:cs="Times New Roman"/>
          <w:sz w:val="24"/>
        </w:rPr>
      </w:pPr>
    </w:p>
    <w:p w:rsidR="00591359" w:rsidRDefault="00591359" w:rsidP="00327FAF">
      <w:pPr>
        <w:jc w:val="both"/>
        <w:rPr>
          <w:rFonts w:ascii="Times New Roman" w:eastAsia="Calibri" w:hAnsi="Times New Roman" w:cs="Times New Roman"/>
          <w:sz w:val="24"/>
        </w:rPr>
      </w:pPr>
    </w:p>
    <w:p w:rsidR="00E37C75" w:rsidRDefault="00E37C75" w:rsidP="00636E89">
      <w:pPr>
        <w:spacing w:line="276" w:lineRule="auto"/>
        <w:rPr>
          <w:rFonts w:ascii="Times New Roman" w:eastAsia="Calibri" w:hAnsi="Times New Roman" w:cs="Times New Roman"/>
          <w:b/>
          <w:sz w:val="24"/>
        </w:rPr>
      </w:pPr>
    </w:p>
    <w:p w:rsidR="00636E89" w:rsidRDefault="00636E89" w:rsidP="00636E89">
      <w:pPr>
        <w:spacing w:line="276" w:lineRule="auto"/>
        <w:rPr>
          <w:rFonts w:ascii="Times New Roman" w:eastAsia="Calibri" w:hAnsi="Times New Roman" w:cs="Times New Roman"/>
          <w:sz w:val="24"/>
        </w:rPr>
      </w:pPr>
      <w:r w:rsidRPr="00512ED1">
        <w:rPr>
          <w:rFonts w:ascii="Times New Roman" w:eastAsia="Calibri" w:hAnsi="Times New Roman" w:cs="Times New Roman"/>
          <w:b/>
          <w:sz w:val="24"/>
        </w:rPr>
        <w:t>Figure S-4:</w:t>
      </w:r>
      <w:r w:rsidRPr="00CE7186">
        <w:rPr>
          <w:rFonts w:ascii="Times New Roman" w:eastAsia="Calibri" w:hAnsi="Times New Roman" w:cs="Times New Roman"/>
          <w:bCs/>
          <w:sz w:val="24"/>
        </w:rPr>
        <w:t>XPS survey spectrum of</w:t>
      </w:r>
      <w:r w:rsidRPr="00591359">
        <w:rPr>
          <w:rFonts w:ascii="Times New Roman" w:eastAsia="Calibri" w:hAnsi="Times New Roman" w:cs="Times New Roman"/>
          <w:sz w:val="24"/>
        </w:rPr>
        <w:t>ZnO@NMC nanocomposite</w:t>
      </w:r>
      <w:r>
        <w:rPr>
          <w:rFonts w:ascii="Times New Roman" w:eastAsia="Calibri" w:hAnsi="Times New Roman" w:cs="Times New Roman"/>
          <w:sz w:val="24"/>
        </w:rPr>
        <w:t>.</w:t>
      </w:r>
    </w:p>
    <w:p w:rsidR="00636E89" w:rsidRDefault="00636E89" w:rsidP="00636E89">
      <w:pPr>
        <w:spacing w:line="276" w:lineRule="auto"/>
        <w:rPr>
          <w:rFonts w:ascii="Times New Roman" w:eastAsia="Calibri" w:hAnsi="Times New Roman" w:cs="Times New Roman"/>
          <w:sz w:val="24"/>
        </w:rPr>
      </w:pPr>
    </w:p>
    <w:p w:rsidR="00E37C75" w:rsidRDefault="00E37C75" w:rsidP="00636E89">
      <w:pPr>
        <w:spacing w:line="276" w:lineRule="auto"/>
        <w:rPr>
          <w:rFonts w:ascii="Times New Roman" w:eastAsia="Calibri" w:hAnsi="Times New Roman" w:cs="Times New Roman"/>
          <w:sz w:val="24"/>
        </w:rPr>
      </w:pPr>
    </w:p>
    <w:p w:rsidR="00E37C75" w:rsidRDefault="00E37C75" w:rsidP="00636E89">
      <w:pPr>
        <w:spacing w:line="276" w:lineRule="auto"/>
        <w:rPr>
          <w:rFonts w:ascii="Times New Roman" w:eastAsia="Calibri" w:hAnsi="Times New Roman" w:cs="Times New Roman"/>
          <w:sz w:val="24"/>
        </w:rPr>
      </w:pPr>
    </w:p>
    <w:p w:rsidR="00636E89" w:rsidRPr="00CE7186" w:rsidRDefault="00636E89" w:rsidP="00636E89">
      <w:pPr>
        <w:spacing w:line="276" w:lineRule="auto"/>
        <w:rPr>
          <w:rFonts w:ascii="Times New Roman" w:eastAsia="Calibri" w:hAnsi="Times New Roman" w:cs="Times New Roman"/>
          <w:sz w:val="24"/>
        </w:rPr>
      </w:pPr>
    </w:p>
    <w:p w:rsidR="00591359" w:rsidRDefault="00591359" w:rsidP="00591359">
      <w:pPr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7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2573"/>
        <w:gridCol w:w="2574"/>
      </w:tblGrid>
      <w:tr w:rsidR="00591359" w:rsidRPr="00591359" w:rsidTr="002103F3">
        <w:trPr>
          <w:trHeight w:val="1210"/>
          <w:jc w:val="center"/>
        </w:trPr>
        <w:tc>
          <w:tcPr>
            <w:tcW w:w="2580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Relative pressure</w:t>
            </w:r>
          </w:p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[P/P</w:t>
            </w: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position w:val="-6"/>
                <w:sz w:val="24"/>
                <w:szCs w:val="24"/>
                <w:vertAlign w:val="subscript"/>
              </w:rPr>
              <w:t>0</w:t>
            </w: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]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Volume</w:t>
            </w:r>
          </w:p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[cc/g]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1 / [ W((P</w:t>
            </w: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position w:val="-6"/>
                <w:sz w:val="24"/>
                <w:szCs w:val="24"/>
                <w:vertAlign w:val="subscript"/>
              </w:rPr>
              <w:t>0</w:t>
            </w: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/P) – 1)]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tcBorders>
              <w:top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0.059278</w:t>
            </w:r>
          </w:p>
        </w:tc>
        <w:tc>
          <w:tcPr>
            <w:tcW w:w="2580" w:type="dxa"/>
            <w:tcBorders>
              <w:top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204.2653</w:t>
            </w:r>
          </w:p>
        </w:tc>
        <w:tc>
          <w:tcPr>
            <w:tcW w:w="2580" w:type="dxa"/>
            <w:tcBorders>
              <w:top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0.000308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0.078779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215.3403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0.000397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0.099372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225.3955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0.00049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0.11937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234.1962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0.000579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0.139572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242.4545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0.000669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0.159866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250.3262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0.00076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0.180215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257.976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0.000852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0.200868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265.5408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0.000947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0.253451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284.5629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0.001193</w:t>
            </w:r>
          </w:p>
        </w:tc>
      </w:tr>
      <w:tr w:rsidR="00591359" w:rsidRPr="00591359" w:rsidTr="002103F3">
        <w:trPr>
          <w:trHeight w:val="457"/>
          <w:jc w:val="center"/>
        </w:trPr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0.307614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304.6596</w:t>
            </w:r>
          </w:p>
        </w:tc>
        <w:tc>
          <w:tcPr>
            <w:tcW w:w="2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359" w:rsidRPr="00591359" w:rsidRDefault="00591359" w:rsidP="00591359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0.001458</w:t>
            </w:r>
          </w:p>
        </w:tc>
      </w:tr>
      <w:tr w:rsidR="00591359" w:rsidRPr="00591359" w:rsidTr="002103F3">
        <w:trPr>
          <w:trHeight w:val="3333"/>
          <w:jc w:val="center"/>
        </w:trPr>
        <w:tc>
          <w:tcPr>
            <w:tcW w:w="772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u w:val="single"/>
              </w:rPr>
              <w:t>BET Summary</w:t>
            </w:r>
          </w:p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</w:rPr>
              <w:t>Slope = 0.004604 ± 0.000029 g/cm³ STP</w:t>
            </w:r>
          </w:p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</w:rPr>
              <w:t>Intercept = 0.000029 ± 0.000005 g/cm³ STP</w:t>
            </w:r>
          </w:p>
          <w:p w:rsidR="00591359" w:rsidRPr="00591359" w:rsidRDefault="00591359" w:rsidP="00591359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</w:rPr>
              <w:t>Correlation coefficient, r = 0.9998360</w:t>
            </w:r>
          </w:p>
          <w:p w:rsidR="00591359" w:rsidRPr="00591359" w:rsidRDefault="00591359" w:rsidP="002103F3">
            <w:pPr>
              <w:pBdr>
                <w:bottom w:val="single" w:sz="6" w:space="1" w:color="000000"/>
              </w:pBd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91359"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</w:rPr>
              <w:t>C constant  = 157.333929</w:t>
            </w:r>
          </w:p>
          <w:p w:rsidR="00591359" w:rsidRDefault="00591359" w:rsidP="002103F3">
            <w:pPr>
              <w:pBdr>
                <w:bottom w:val="single" w:sz="6" w:space="1" w:color="000000"/>
              </w:pBdr>
              <w:spacing w:before="58"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</w:rPr>
            </w:pPr>
            <w:r w:rsidRPr="00591359"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</w:rPr>
              <w:t>Surface area =939.5502 ± 6.0714 m²/g</w:t>
            </w:r>
          </w:p>
          <w:p w:rsidR="002103F3" w:rsidRPr="00591359" w:rsidRDefault="002103F3" w:rsidP="002103F3">
            <w:pPr>
              <w:pBdr>
                <w:bottom w:val="single" w:sz="6" w:space="1" w:color="000000"/>
              </w:pBd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591359" w:rsidRPr="0063308B" w:rsidRDefault="00591359" w:rsidP="0063308B">
      <w:pPr>
        <w:spacing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Table</w:t>
      </w:r>
      <w:r w:rsidRPr="00591359">
        <w:rPr>
          <w:rFonts w:ascii="Times New Roman" w:eastAsia="Calibri" w:hAnsi="Times New Roman" w:cs="Times New Roman"/>
          <w:b/>
          <w:sz w:val="24"/>
        </w:rPr>
        <w:t xml:space="preserve"> S</w:t>
      </w:r>
      <w:r>
        <w:rPr>
          <w:rFonts w:ascii="Times New Roman" w:eastAsia="Calibri" w:hAnsi="Times New Roman" w:cs="Times New Roman"/>
          <w:b/>
          <w:sz w:val="24"/>
        </w:rPr>
        <w:t>-</w:t>
      </w:r>
      <w:r w:rsidRPr="00591359">
        <w:rPr>
          <w:rFonts w:ascii="Times New Roman" w:eastAsia="Calibri" w:hAnsi="Times New Roman" w:cs="Times New Roman"/>
          <w:b/>
          <w:sz w:val="24"/>
        </w:rPr>
        <w:t>1</w:t>
      </w:r>
      <w:r>
        <w:rPr>
          <w:rFonts w:ascii="Times New Roman" w:eastAsia="Calibri" w:hAnsi="Times New Roman" w:cs="Times New Roman"/>
          <w:b/>
          <w:sz w:val="24"/>
        </w:rPr>
        <w:t xml:space="preserve">: </w:t>
      </w:r>
      <w:r w:rsidRPr="00591359">
        <w:rPr>
          <w:rFonts w:ascii="Times New Roman" w:eastAsia="Calibri" w:hAnsi="Times New Roman" w:cs="Times New Roman"/>
          <w:sz w:val="24"/>
        </w:rPr>
        <w:t xml:space="preserve">Detailed </w:t>
      </w:r>
      <w:r>
        <w:rPr>
          <w:rFonts w:ascii="Times New Roman" w:eastAsia="Calibri" w:hAnsi="Times New Roman" w:cs="Times New Roman"/>
          <w:sz w:val="24"/>
        </w:rPr>
        <w:t xml:space="preserve">BET surface area and pore size analysis of </w:t>
      </w:r>
      <w:r w:rsidRPr="00591359">
        <w:rPr>
          <w:rFonts w:ascii="Times New Roman" w:eastAsia="Calibri" w:hAnsi="Times New Roman" w:cs="Times New Roman"/>
          <w:sz w:val="24"/>
        </w:rPr>
        <w:t>ZnO@NMC nanocomposite</w:t>
      </w:r>
      <w:r w:rsidR="00636E89">
        <w:rPr>
          <w:rFonts w:ascii="Times New Roman" w:eastAsia="Calibri" w:hAnsi="Times New Roman" w:cs="Times New Roman"/>
          <w:sz w:val="24"/>
        </w:rPr>
        <w:t>.</w:t>
      </w:r>
    </w:p>
    <w:sectPr w:rsidR="00591359" w:rsidRPr="0063308B" w:rsidSect="006B01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2038"/>
    <w:rsid w:val="00093DE4"/>
    <w:rsid w:val="000B429F"/>
    <w:rsid w:val="00101F5A"/>
    <w:rsid w:val="00102038"/>
    <w:rsid w:val="00110707"/>
    <w:rsid w:val="001D52B8"/>
    <w:rsid w:val="001E1BA5"/>
    <w:rsid w:val="002103F3"/>
    <w:rsid w:val="00261C59"/>
    <w:rsid w:val="002747CD"/>
    <w:rsid w:val="00286897"/>
    <w:rsid w:val="00294459"/>
    <w:rsid w:val="002F6554"/>
    <w:rsid w:val="00312544"/>
    <w:rsid w:val="00327FAF"/>
    <w:rsid w:val="0038489A"/>
    <w:rsid w:val="003D65D5"/>
    <w:rsid w:val="00456A1B"/>
    <w:rsid w:val="00462140"/>
    <w:rsid w:val="004C62BB"/>
    <w:rsid w:val="004D4FA1"/>
    <w:rsid w:val="00512ED1"/>
    <w:rsid w:val="00514F57"/>
    <w:rsid w:val="0053001C"/>
    <w:rsid w:val="00591359"/>
    <w:rsid w:val="00595605"/>
    <w:rsid w:val="005A082E"/>
    <w:rsid w:val="005D05D8"/>
    <w:rsid w:val="005D28D2"/>
    <w:rsid w:val="005F217E"/>
    <w:rsid w:val="00603615"/>
    <w:rsid w:val="00612B47"/>
    <w:rsid w:val="0063308B"/>
    <w:rsid w:val="00636E89"/>
    <w:rsid w:val="006A1A63"/>
    <w:rsid w:val="006A55C3"/>
    <w:rsid w:val="006B0132"/>
    <w:rsid w:val="006E4F2B"/>
    <w:rsid w:val="00745E4A"/>
    <w:rsid w:val="007E07BB"/>
    <w:rsid w:val="00833D9F"/>
    <w:rsid w:val="008420D1"/>
    <w:rsid w:val="00876FF6"/>
    <w:rsid w:val="00885D0A"/>
    <w:rsid w:val="00943D12"/>
    <w:rsid w:val="009E5A67"/>
    <w:rsid w:val="00A66922"/>
    <w:rsid w:val="00A80707"/>
    <w:rsid w:val="00AF4E4B"/>
    <w:rsid w:val="00B819F2"/>
    <w:rsid w:val="00C133A5"/>
    <w:rsid w:val="00C27348"/>
    <w:rsid w:val="00C352BA"/>
    <w:rsid w:val="00C52299"/>
    <w:rsid w:val="00C75480"/>
    <w:rsid w:val="00C82D99"/>
    <w:rsid w:val="00C84D75"/>
    <w:rsid w:val="00CC2779"/>
    <w:rsid w:val="00CE7186"/>
    <w:rsid w:val="00D62685"/>
    <w:rsid w:val="00D85678"/>
    <w:rsid w:val="00E13B7E"/>
    <w:rsid w:val="00E2060A"/>
    <w:rsid w:val="00E2207E"/>
    <w:rsid w:val="00E37C75"/>
    <w:rsid w:val="00EB3994"/>
    <w:rsid w:val="00F139DD"/>
    <w:rsid w:val="00FA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BCB6B45-EE0D-4E66-8F59-5B510D76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3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4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amenizi@ksu.edu.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Tayyab</dc:creator>
  <cp:keywords/>
  <dc:description/>
  <cp:lastModifiedBy>Mohd Tayyab</cp:lastModifiedBy>
  <cp:revision>49</cp:revision>
  <dcterms:created xsi:type="dcterms:W3CDTF">2020-01-19T12:13:00Z</dcterms:created>
  <dcterms:modified xsi:type="dcterms:W3CDTF">2020-02-19T12:32:00Z</dcterms:modified>
</cp:coreProperties>
</file>