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DA" w:rsidRDefault="00B47EDA" w:rsidP="00B47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In-vitro</w:t>
      </w:r>
      <w:r>
        <w:rPr>
          <w:rFonts w:ascii="Times New Roman" w:hAnsi="Times New Roman" w:cs="Times New Roman"/>
          <w:b/>
          <w:sz w:val="24"/>
          <w:szCs w:val="24"/>
        </w:rPr>
        <w:t xml:space="preserve"> Antimicrobial Activities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Solanum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villosum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(L.) Lam; Crude Extract Solvent Comparison</w:t>
      </w:r>
    </w:p>
    <w:p w:rsidR="00B47EDA" w:rsidRDefault="00B47EDA" w:rsidP="009472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724D" w:rsidRDefault="0094724D" w:rsidP="009472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Preparation of sample dilutions</w:t>
      </w:r>
    </w:p>
    <w:p w:rsidR="0094724D" w:rsidRDefault="0094724D" w:rsidP="009472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724D" w:rsidRPr="008F50FD" w:rsidRDefault="0094724D" w:rsidP="009472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extract (15mg) was dissolved in 10ml of DMSO; allow the extract to dissolve completely in DMSO. This stock solution 15 mg/10ml was again diluted, thus eight concentrations of the extract were prepared. Dilutions of plant extract with DMSO are </w:t>
      </w:r>
      <w:proofErr w:type="spellStart"/>
      <w:r>
        <w:rPr>
          <w:rFonts w:ascii="Times New Roman" w:hAnsi="Times New Roman"/>
          <w:sz w:val="24"/>
          <w:szCs w:val="24"/>
        </w:rPr>
        <w:t>Persented</w:t>
      </w:r>
      <w:proofErr w:type="spellEnd"/>
      <w:r>
        <w:rPr>
          <w:rFonts w:ascii="Times New Roman" w:hAnsi="Times New Roman"/>
          <w:sz w:val="24"/>
          <w:szCs w:val="24"/>
        </w:rPr>
        <w:t xml:space="preserve"> in table.</w:t>
      </w:r>
    </w:p>
    <w:p w:rsidR="0094724D" w:rsidRDefault="0094724D" w:rsidP="009472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724D" w:rsidRDefault="00FD7A88" w:rsidP="009472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 </w:t>
      </w:r>
      <w:r w:rsidR="0094724D">
        <w:rPr>
          <w:rFonts w:ascii="Times New Roman" w:hAnsi="Times New Roman"/>
          <w:b/>
          <w:sz w:val="24"/>
          <w:szCs w:val="24"/>
        </w:rPr>
        <w:t xml:space="preserve">Table 1: Dilution with DMSO (Dimethyl </w:t>
      </w:r>
      <w:proofErr w:type="spellStart"/>
      <w:r w:rsidR="0094724D">
        <w:rPr>
          <w:rFonts w:ascii="Times New Roman" w:hAnsi="Times New Roman"/>
          <w:b/>
          <w:sz w:val="24"/>
          <w:szCs w:val="24"/>
        </w:rPr>
        <w:t>sulphoxide</w:t>
      </w:r>
      <w:proofErr w:type="spellEnd"/>
      <w:r w:rsidR="0094724D">
        <w:rPr>
          <w:rFonts w:ascii="Times New Roman" w:hAnsi="Times New Roman"/>
          <w:b/>
          <w:sz w:val="24"/>
          <w:szCs w:val="24"/>
        </w:rPr>
        <w:t>)</w:t>
      </w:r>
    </w:p>
    <w:p w:rsidR="0094724D" w:rsidRPr="006D1BA4" w:rsidRDefault="0094724D" w:rsidP="009472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75" w:type="dxa"/>
        <w:tblLook w:val="04E0" w:firstRow="1" w:lastRow="1" w:firstColumn="1" w:lastColumn="0" w:noHBand="0" w:noVBand="1"/>
      </w:tblPr>
      <w:tblGrid>
        <w:gridCol w:w="960"/>
        <w:gridCol w:w="2055"/>
        <w:gridCol w:w="2055"/>
        <w:gridCol w:w="2055"/>
        <w:gridCol w:w="2050"/>
      </w:tblGrid>
      <w:tr w:rsidR="0094724D" w:rsidRPr="006D1A79" w:rsidTr="0094724D">
        <w:trPr>
          <w:trHeight w:val="630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24D" w:rsidRPr="006D1A79" w:rsidRDefault="0094724D" w:rsidP="00720AB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24D" w:rsidRPr="006D1A79" w:rsidRDefault="0094724D" w:rsidP="00720AB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Conc. (mg/10ml)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24D" w:rsidRPr="006D1A79" w:rsidRDefault="0094724D" w:rsidP="00720AB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Stock Sol. (ml)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24D" w:rsidRPr="006D1A79" w:rsidRDefault="0094724D" w:rsidP="00720AB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DMSO (ml)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94724D" w:rsidRPr="006D1A79" w:rsidRDefault="0094724D" w:rsidP="00720AB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Final Vol. (ml)</w:t>
            </w:r>
          </w:p>
        </w:tc>
      </w:tr>
      <w:tr w:rsidR="0094724D" w:rsidRPr="006D1A79" w:rsidTr="0094724D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1.OO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O.OO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1</w:t>
            </w:r>
          </w:p>
        </w:tc>
      </w:tr>
      <w:tr w:rsidR="0094724D" w:rsidRPr="006D1A79" w:rsidTr="0094724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12.5O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0.833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0.167</w:t>
            </w:r>
          </w:p>
        </w:tc>
        <w:tc>
          <w:tcPr>
            <w:tcW w:w="205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1</w:t>
            </w:r>
          </w:p>
        </w:tc>
      </w:tr>
      <w:tr w:rsidR="0094724D" w:rsidRPr="006D1A79" w:rsidTr="0094724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1O.OO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0.666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0.334</w:t>
            </w:r>
          </w:p>
        </w:tc>
        <w:tc>
          <w:tcPr>
            <w:tcW w:w="205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1</w:t>
            </w:r>
          </w:p>
        </w:tc>
      </w:tr>
      <w:tr w:rsidR="0094724D" w:rsidRPr="006D1A79" w:rsidTr="0094724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7.5O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O.5OO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O.5OO</w:t>
            </w:r>
          </w:p>
        </w:tc>
        <w:tc>
          <w:tcPr>
            <w:tcW w:w="205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1</w:t>
            </w:r>
          </w:p>
        </w:tc>
      </w:tr>
      <w:tr w:rsidR="0094724D" w:rsidRPr="006D1A79" w:rsidTr="0094724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5.OO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0.344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0.666</w:t>
            </w:r>
          </w:p>
        </w:tc>
        <w:tc>
          <w:tcPr>
            <w:tcW w:w="205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1</w:t>
            </w:r>
          </w:p>
        </w:tc>
      </w:tr>
      <w:tr w:rsidR="0094724D" w:rsidRPr="006D1A79" w:rsidTr="0094724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3.OO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O.2OO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O.8OO</w:t>
            </w:r>
          </w:p>
        </w:tc>
        <w:tc>
          <w:tcPr>
            <w:tcW w:w="205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1</w:t>
            </w:r>
          </w:p>
        </w:tc>
      </w:tr>
      <w:tr w:rsidR="0094724D" w:rsidRPr="006D1A79" w:rsidTr="00FF115D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2.OO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o.133</w:t>
            </w:r>
          </w:p>
        </w:tc>
        <w:tc>
          <w:tcPr>
            <w:tcW w:w="2055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0.867</w:t>
            </w:r>
          </w:p>
        </w:tc>
        <w:tc>
          <w:tcPr>
            <w:tcW w:w="2050" w:type="dxa"/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1</w:t>
            </w:r>
          </w:p>
        </w:tc>
      </w:tr>
      <w:tr w:rsidR="0094724D" w:rsidRPr="006D1A79" w:rsidTr="00FF115D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1.OO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O.1OO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1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O.9OO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4724D" w:rsidRPr="006D1A79" w:rsidRDefault="0094724D" w:rsidP="0094724D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6D1A79">
              <w:rPr>
                <w:rFonts w:eastAsia="Times New Roman"/>
                <w:color w:val="000000"/>
              </w:rPr>
              <w:t>1</w:t>
            </w:r>
          </w:p>
        </w:tc>
      </w:tr>
    </w:tbl>
    <w:p w:rsidR="0094724D" w:rsidRDefault="0094724D" w:rsidP="0094724D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b/>
        </w:rPr>
      </w:pPr>
    </w:p>
    <w:p w:rsidR="007E741F" w:rsidRDefault="00FF115D">
      <w:pPr>
        <w:rPr>
          <w:rFonts w:ascii="Times-Roman" w:hAnsi="Times-Roman" w:cs="Times-Roman"/>
          <w:sz w:val="24"/>
          <w:szCs w:val="24"/>
        </w:rPr>
      </w:pPr>
      <w:r w:rsidRPr="007D5405">
        <w:rPr>
          <w:rFonts w:ascii="Times-Roman" w:hAnsi="Times-Roman" w:cs="Times-Roman"/>
          <w:sz w:val="24"/>
          <w:szCs w:val="24"/>
        </w:rPr>
        <w:t>Along with these, solutions of standard antibiotic (2 mg/ml of the DOX) were also prepared</w:t>
      </w:r>
      <w:r>
        <w:rPr>
          <w:rFonts w:ascii="Times-Roman" w:hAnsi="Times-Roman" w:cs="Times-Roman"/>
          <w:sz w:val="24"/>
          <w:szCs w:val="24"/>
        </w:rPr>
        <w:t>. The solutions of extracts were used for test. Standard antibiotics and pure DMSO were used for positive and negative control</w:t>
      </w:r>
    </w:p>
    <w:p w:rsidR="00FD7A88" w:rsidRDefault="00FD7A88" w:rsidP="00FD7A88">
      <w:pPr>
        <w:rPr>
          <w:rFonts w:ascii="Times-Roman" w:hAnsi="Times-Roman" w:cs="Times-Roman"/>
          <w:sz w:val="24"/>
          <w:szCs w:val="24"/>
        </w:rPr>
      </w:pPr>
    </w:p>
    <w:p w:rsidR="00FD7A88" w:rsidRDefault="00FD7A88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br w:type="page"/>
      </w:r>
    </w:p>
    <w:p w:rsidR="00FD7A88" w:rsidRPr="00FD7A88" w:rsidRDefault="00FD7A88" w:rsidP="00FD7A88">
      <w:pPr>
        <w:rPr>
          <w:rFonts w:ascii="Times New Roman" w:hAnsi="Times New Roman"/>
          <w:b/>
          <w:i/>
          <w:iCs/>
          <w:sz w:val="24"/>
          <w:szCs w:val="24"/>
        </w:rPr>
      </w:pPr>
      <w:r w:rsidRPr="00FD7A88">
        <w:rPr>
          <w:rFonts w:ascii="Times New Roman" w:hAnsi="Times New Roman"/>
          <w:b/>
          <w:sz w:val="24"/>
          <w:szCs w:val="24"/>
        </w:rPr>
        <w:lastRenderedPageBreak/>
        <w:t xml:space="preserve">SI Table </w:t>
      </w:r>
      <w:r>
        <w:rPr>
          <w:rFonts w:ascii="Times New Roman" w:hAnsi="Times New Roman"/>
          <w:b/>
          <w:sz w:val="24"/>
          <w:szCs w:val="24"/>
        </w:rPr>
        <w:t>2</w:t>
      </w:r>
      <w:r w:rsidRPr="00FD7A88">
        <w:rPr>
          <w:rFonts w:ascii="Times New Roman" w:hAnsi="Times New Roman"/>
          <w:b/>
          <w:sz w:val="24"/>
          <w:szCs w:val="24"/>
        </w:rPr>
        <w:t xml:space="preserve">: Zones of inhibition (mm) by </w:t>
      </w:r>
      <w:proofErr w:type="spellStart"/>
      <w:r w:rsidRPr="00FD7A88">
        <w:rPr>
          <w:rFonts w:ascii="Times New Roman" w:hAnsi="Times New Roman"/>
          <w:b/>
          <w:sz w:val="24"/>
          <w:szCs w:val="24"/>
        </w:rPr>
        <w:t>methanolic</w:t>
      </w:r>
      <w:proofErr w:type="spellEnd"/>
      <w:r w:rsidRPr="00FD7A88">
        <w:rPr>
          <w:rFonts w:ascii="Times New Roman" w:hAnsi="Times New Roman"/>
          <w:b/>
          <w:sz w:val="24"/>
          <w:szCs w:val="24"/>
        </w:rPr>
        <w:t xml:space="preserve"> plant extract against bacterial strains </w:t>
      </w:r>
    </w:p>
    <w:tbl>
      <w:tblPr>
        <w:tblW w:w="8107" w:type="dxa"/>
        <w:jc w:val="center"/>
        <w:tblInd w:w="-252" w:type="dxa"/>
        <w:tblLook w:val="04A0" w:firstRow="1" w:lastRow="0" w:firstColumn="1" w:lastColumn="0" w:noHBand="0" w:noVBand="1"/>
      </w:tblPr>
      <w:tblGrid>
        <w:gridCol w:w="1243"/>
        <w:gridCol w:w="1296"/>
        <w:gridCol w:w="1032"/>
        <w:gridCol w:w="1168"/>
        <w:gridCol w:w="1168"/>
        <w:gridCol w:w="1100"/>
        <w:gridCol w:w="1100"/>
      </w:tblGrid>
      <w:tr w:rsidR="00FD7A88" w:rsidRPr="001919A8" w:rsidTr="00B47EDA">
        <w:trPr>
          <w:trHeight w:val="530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Conc.</w:t>
            </w:r>
          </w:p>
          <w:p w:rsidR="00FD7A88" w:rsidRPr="001919A8" w:rsidRDefault="00FD7A88" w:rsidP="00F8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(mg/10ml)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.S*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S.A*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V.C*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E.A*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K.P*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E.C*</w:t>
            </w:r>
          </w:p>
        </w:tc>
      </w:tr>
      <w:tr w:rsidR="00FD7A88" w:rsidRPr="001919A8" w:rsidTr="00B47EDA">
        <w:trPr>
          <w:trHeight w:val="314"/>
          <w:jc w:val="center"/>
        </w:trPr>
        <w:tc>
          <w:tcPr>
            <w:tcW w:w="1243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  <w:tcBorders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DOX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D7A88" w:rsidRDefault="00FD7A88" w:rsidP="00FD7A88">
      <w:pPr>
        <w:spacing w:before="2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595D73">
        <w:rPr>
          <w:rFonts w:ascii="Times New Roman" w:hAnsi="Times New Roman"/>
          <w:i/>
          <w:iCs/>
          <w:sz w:val="24"/>
          <w:szCs w:val="24"/>
        </w:rPr>
        <w:t xml:space="preserve">Bacillus </w:t>
      </w:r>
      <w:proofErr w:type="spellStart"/>
      <w:r w:rsidRPr="00595D73">
        <w:rPr>
          <w:rFonts w:ascii="Times New Roman" w:hAnsi="Times New Roman"/>
          <w:i/>
          <w:iCs/>
          <w:sz w:val="24"/>
          <w:szCs w:val="24"/>
        </w:rPr>
        <w:t>subtilis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(B.S), </w:t>
      </w:r>
      <w:r w:rsidRPr="00595D73">
        <w:rPr>
          <w:rFonts w:ascii="Times New Roman" w:hAnsi="Times New Roman"/>
          <w:i/>
          <w:iCs/>
          <w:sz w:val="24"/>
          <w:szCs w:val="24"/>
        </w:rPr>
        <w:t xml:space="preserve">Staphylococcus </w:t>
      </w:r>
      <w:proofErr w:type="spellStart"/>
      <w:r w:rsidRPr="00595D73">
        <w:rPr>
          <w:rFonts w:ascii="Times New Roman" w:hAnsi="Times New Roman"/>
          <w:i/>
          <w:iCs/>
          <w:sz w:val="24"/>
          <w:szCs w:val="24"/>
        </w:rPr>
        <w:t>aureus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(S.A), </w:t>
      </w:r>
      <w:r w:rsidRPr="00595D73">
        <w:rPr>
          <w:rFonts w:ascii="Times New Roman" w:hAnsi="Times New Roman"/>
          <w:i/>
          <w:iCs/>
          <w:sz w:val="24"/>
          <w:szCs w:val="24"/>
        </w:rPr>
        <w:t>Vibrio cholera</w:t>
      </w:r>
      <w:r>
        <w:rPr>
          <w:rFonts w:ascii="Times New Roman" w:hAnsi="Times New Roman"/>
          <w:i/>
          <w:iCs/>
          <w:sz w:val="24"/>
          <w:szCs w:val="24"/>
        </w:rPr>
        <w:t xml:space="preserve"> (V.C), </w:t>
      </w:r>
      <w:proofErr w:type="spellStart"/>
      <w:r w:rsidRPr="00595D73">
        <w:rPr>
          <w:rFonts w:ascii="Times New Roman" w:hAnsi="Times New Roman"/>
          <w:i/>
          <w:iCs/>
          <w:sz w:val="24"/>
          <w:szCs w:val="24"/>
        </w:rPr>
        <w:t>Enterobacter</w:t>
      </w:r>
      <w:proofErr w:type="spellEnd"/>
      <w:r w:rsidRPr="00595D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D73">
        <w:rPr>
          <w:rFonts w:ascii="Times New Roman" w:hAnsi="Times New Roman"/>
          <w:i/>
          <w:iCs/>
          <w:sz w:val="24"/>
          <w:szCs w:val="24"/>
        </w:rPr>
        <w:t>aerogenes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(E.A), </w:t>
      </w:r>
      <w:proofErr w:type="spellStart"/>
      <w:proofErr w:type="gramStart"/>
      <w:r w:rsidRPr="00595D73">
        <w:rPr>
          <w:rFonts w:ascii="Times New Roman" w:hAnsi="Times New Roman"/>
          <w:i/>
          <w:sz w:val="24"/>
          <w:szCs w:val="24"/>
        </w:rPr>
        <w:t>Klebsiell</w:t>
      </w:r>
      <w:r>
        <w:rPr>
          <w:rFonts w:ascii="Times New Roman" w:hAnsi="Times New Roman"/>
          <w:i/>
          <w:sz w:val="24"/>
          <w:szCs w:val="24"/>
        </w:rPr>
        <w:t>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595D73">
        <w:rPr>
          <w:rFonts w:ascii="Times New Roman" w:hAnsi="Times New Roman"/>
          <w:sz w:val="24"/>
          <w:szCs w:val="24"/>
        </w:rPr>
        <w:t xml:space="preserve"> </w:t>
      </w:r>
      <w:r w:rsidRPr="00595D73">
        <w:rPr>
          <w:rFonts w:ascii="Times New Roman" w:hAnsi="Times New Roman"/>
          <w:i/>
          <w:sz w:val="24"/>
          <w:szCs w:val="24"/>
        </w:rPr>
        <w:t>pneumonia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(K.P), </w:t>
      </w:r>
      <w:r w:rsidRPr="00595D73">
        <w:rPr>
          <w:rFonts w:ascii="Times New Roman" w:hAnsi="Times New Roman"/>
          <w:i/>
          <w:iCs/>
          <w:sz w:val="24"/>
          <w:szCs w:val="24"/>
        </w:rPr>
        <w:t>Escherichia coli</w:t>
      </w:r>
      <w:r>
        <w:rPr>
          <w:rFonts w:ascii="Times New Roman" w:hAnsi="Times New Roman"/>
          <w:i/>
          <w:iCs/>
          <w:sz w:val="24"/>
          <w:szCs w:val="24"/>
        </w:rPr>
        <w:t xml:space="preserve"> (E.C)</w:t>
      </w:r>
    </w:p>
    <w:p w:rsidR="00FD7A88" w:rsidRDefault="00FD7A88" w:rsidP="00FD7A88">
      <w:pPr>
        <w:spacing w:before="240"/>
        <w:rPr>
          <w:rFonts w:ascii="Times New Roman" w:hAnsi="Times New Roman"/>
          <w:i/>
          <w:iCs/>
          <w:sz w:val="24"/>
          <w:szCs w:val="24"/>
        </w:rPr>
      </w:pPr>
    </w:p>
    <w:p w:rsidR="00FD7A88" w:rsidRPr="00FD7A88" w:rsidRDefault="00FD7A88" w:rsidP="00FD7A88">
      <w:pPr>
        <w:rPr>
          <w:rFonts w:ascii="Times New Roman" w:hAnsi="Times New Roman"/>
          <w:b/>
          <w:i/>
          <w:iCs/>
          <w:sz w:val="24"/>
          <w:szCs w:val="24"/>
        </w:rPr>
      </w:pPr>
      <w:r w:rsidRPr="00FD7A88">
        <w:rPr>
          <w:rFonts w:ascii="Times New Roman" w:hAnsi="Times New Roman"/>
          <w:b/>
          <w:sz w:val="24"/>
          <w:szCs w:val="24"/>
        </w:rPr>
        <w:t xml:space="preserve">SI Table 3: Zones of inhibition (mm) by chloroform plant extract against bacterial strains </w:t>
      </w:r>
    </w:p>
    <w:tbl>
      <w:tblPr>
        <w:tblW w:w="8107" w:type="dxa"/>
        <w:jc w:val="center"/>
        <w:tblInd w:w="-25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296"/>
        <w:gridCol w:w="1032"/>
        <w:gridCol w:w="1168"/>
        <w:gridCol w:w="1168"/>
        <w:gridCol w:w="1100"/>
        <w:gridCol w:w="1100"/>
      </w:tblGrid>
      <w:tr w:rsidR="00FD7A88" w:rsidRPr="001919A8" w:rsidTr="00B47EDA">
        <w:trPr>
          <w:trHeight w:val="530"/>
          <w:jc w:val="center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Conc.</w:t>
            </w:r>
          </w:p>
          <w:p w:rsidR="00FD7A88" w:rsidRPr="001919A8" w:rsidRDefault="00FD7A88" w:rsidP="00F8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(mg/10ml)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.S*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S.A*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V.C*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E.A*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K.P*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E.C*</w:t>
            </w:r>
          </w:p>
        </w:tc>
      </w:tr>
      <w:tr w:rsidR="00FD7A88" w:rsidRPr="001919A8" w:rsidTr="00B47EDA">
        <w:trPr>
          <w:trHeight w:val="314"/>
          <w:jc w:val="center"/>
        </w:trPr>
        <w:tc>
          <w:tcPr>
            <w:tcW w:w="1243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7A88" w:rsidRPr="001919A8" w:rsidTr="00B47EDA">
        <w:trPr>
          <w:jc w:val="center"/>
        </w:trPr>
        <w:tc>
          <w:tcPr>
            <w:tcW w:w="1243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DOX</w:t>
            </w:r>
          </w:p>
        </w:tc>
        <w:tc>
          <w:tcPr>
            <w:tcW w:w="1296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2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8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FD7A88" w:rsidRPr="001919A8" w:rsidRDefault="00FD7A88" w:rsidP="00F83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D7A88" w:rsidRPr="00670E38" w:rsidRDefault="00FD7A88" w:rsidP="00FD7A88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*</w:t>
      </w:r>
      <w:r w:rsidRPr="00595D73">
        <w:rPr>
          <w:rFonts w:ascii="Times New Roman" w:hAnsi="Times New Roman"/>
          <w:i/>
          <w:iCs/>
          <w:sz w:val="24"/>
          <w:szCs w:val="24"/>
        </w:rPr>
        <w:t xml:space="preserve">Bacillus </w:t>
      </w:r>
      <w:proofErr w:type="spellStart"/>
      <w:r w:rsidRPr="00595D73">
        <w:rPr>
          <w:rFonts w:ascii="Times New Roman" w:hAnsi="Times New Roman"/>
          <w:i/>
          <w:iCs/>
          <w:sz w:val="24"/>
          <w:szCs w:val="24"/>
        </w:rPr>
        <w:t>subtilis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(B.S), </w:t>
      </w:r>
      <w:r w:rsidRPr="00595D73">
        <w:rPr>
          <w:rFonts w:ascii="Times New Roman" w:hAnsi="Times New Roman"/>
          <w:i/>
          <w:iCs/>
          <w:sz w:val="24"/>
          <w:szCs w:val="24"/>
        </w:rPr>
        <w:t xml:space="preserve">Staphylococcus </w:t>
      </w:r>
      <w:proofErr w:type="spellStart"/>
      <w:r w:rsidRPr="00595D73">
        <w:rPr>
          <w:rFonts w:ascii="Times New Roman" w:hAnsi="Times New Roman"/>
          <w:i/>
          <w:iCs/>
          <w:sz w:val="24"/>
          <w:szCs w:val="24"/>
        </w:rPr>
        <w:t>aureus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(S.A), </w:t>
      </w:r>
      <w:r w:rsidRPr="00595D73">
        <w:rPr>
          <w:rFonts w:ascii="Times New Roman" w:hAnsi="Times New Roman"/>
          <w:i/>
          <w:iCs/>
          <w:sz w:val="24"/>
          <w:szCs w:val="24"/>
        </w:rPr>
        <w:t>Vibrio cholera</w:t>
      </w:r>
      <w:r>
        <w:rPr>
          <w:rFonts w:ascii="Times New Roman" w:hAnsi="Times New Roman"/>
          <w:i/>
          <w:iCs/>
          <w:sz w:val="24"/>
          <w:szCs w:val="24"/>
        </w:rPr>
        <w:t xml:space="preserve"> (V.C), </w:t>
      </w:r>
      <w:proofErr w:type="spellStart"/>
      <w:r w:rsidRPr="00595D73">
        <w:rPr>
          <w:rFonts w:ascii="Times New Roman" w:hAnsi="Times New Roman"/>
          <w:i/>
          <w:iCs/>
          <w:sz w:val="24"/>
          <w:szCs w:val="24"/>
        </w:rPr>
        <w:t>Enterobacter</w:t>
      </w:r>
      <w:proofErr w:type="spellEnd"/>
      <w:r w:rsidRPr="00595D7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95D73">
        <w:rPr>
          <w:rFonts w:ascii="Times New Roman" w:hAnsi="Times New Roman"/>
          <w:i/>
          <w:iCs/>
          <w:sz w:val="24"/>
          <w:szCs w:val="24"/>
        </w:rPr>
        <w:t>aerogenes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(E.A), </w:t>
      </w:r>
      <w:proofErr w:type="spellStart"/>
      <w:proofErr w:type="gramStart"/>
      <w:r w:rsidRPr="00595D73">
        <w:rPr>
          <w:rFonts w:ascii="Times New Roman" w:hAnsi="Times New Roman"/>
          <w:i/>
          <w:sz w:val="24"/>
          <w:szCs w:val="24"/>
        </w:rPr>
        <w:t>Klebsiell</w:t>
      </w:r>
      <w:r>
        <w:rPr>
          <w:rFonts w:ascii="Times New Roman" w:hAnsi="Times New Roman"/>
          <w:i/>
          <w:sz w:val="24"/>
          <w:szCs w:val="24"/>
        </w:rPr>
        <w:t>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595D73">
        <w:rPr>
          <w:rFonts w:ascii="Times New Roman" w:hAnsi="Times New Roman"/>
          <w:sz w:val="24"/>
          <w:szCs w:val="24"/>
        </w:rPr>
        <w:t xml:space="preserve"> </w:t>
      </w:r>
      <w:r w:rsidRPr="00595D73">
        <w:rPr>
          <w:rFonts w:ascii="Times New Roman" w:hAnsi="Times New Roman"/>
          <w:i/>
          <w:sz w:val="24"/>
          <w:szCs w:val="24"/>
        </w:rPr>
        <w:t>pneumonia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(K.P), </w:t>
      </w:r>
      <w:r w:rsidRPr="00595D73">
        <w:rPr>
          <w:rFonts w:ascii="Times New Roman" w:hAnsi="Times New Roman"/>
          <w:i/>
          <w:iCs/>
          <w:sz w:val="24"/>
          <w:szCs w:val="24"/>
        </w:rPr>
        <w:t>Escherichia coli</w:t>
      </w:r>
      <w:r>
        <w:rPr>
          <w:rFonts w:ascii="Times New Roman" w:hAnsi="Times New Roman"/>
          <w:i/>
          <w:iCs/>
          <w:sz w:val="24"/>
          <w:szCs w:val="24"/>
        </w:rPr>
        <w:t xml:space="preserve"> (E.C)</w:t>
      </w:r>
    </w:p>
    <w:p w:rsidR="00FD7A88" w:rsidRPr="00670E38" w:rsidRDefault="00FD7A88" w:rsidP="00FD7A88">
      <w:pPr>
        <w:spacing w:before="240"/>
        <w:rPr>
          <w:rFonts w:ascii="Times New Roman" w:hAnsi="Times New Roman"/>
          <w:sz w:val="24"/>
          <w:szCs w:val="24"/>
        </w:rPr>
      </w:pPr>
    </w:p>
    <w:p w:rsidR="00FD7A88" w:rsidRDefault="00FD7A88"/>
    <w:sectPr w:rsidR="00FD7A8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6A" w:rsidRDefault="0093286A" w:rsidP="001E3851">
      <w:pPr>
        <w:spacing w:after="0" w:line="240" w:lineRule="auto"/>
      </w:pPr>
      <w:r>
        <w:separator/>
      </w:r>
    </w:p>
  </w:endnote>
  <w:endnote w:type="continuationSeparator" w:id="0">
    <w:p w:rsidR="0093286A" w:rsidRDefault="0093286A" w:rsidP="001E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43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851" w:rsidRDefault="001E38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851" w:rsidRDefault="001E3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6A" w:rsidRDefault="0093286A" w:rsidP="001E3851">
      <w:pPr>
        <w:spacing w:after="0" w:line="240" w:lineRule="auto"/>
      </w:pPr>
      <w:r>
        <w:separator/>
      </w:r>
    </w:p>
  </w:footnote>
  <w:footnote w:type="continuationSeparator" w:id="0">
    <w:p w:rsidR="0093286A" w:rsidRDefault="0093286A" w:rsidP="001E3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41"/>
    <w:rsid w:val="001E3851"/>
    <w:rsid w:val="005A150E"/>
    <w:rsid w:val="007E741F"/>
    <w:rsid w:val="00876FBD"/>
    <w:rsid w:val="0093286A"/>
    <w:rsid w:val="0094724D"/>
    <w:rsid w:val="00B47EDA"/>
    <w:rsid w:val="00C64641"/>
    <w:rsid w:val="00E02E8C"/>
    <w:rsid w:val="00FD7A88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51"/>
  </w:style>
  <w:style w:type="paragraph" w:styleId="Footer">
    <w:name w:val="footer"/>
    <w:basedOn w:val="Normal"/>
    <w:link w:val="FooterChar"/>
    <w:uiPriority w:val="99"/>
    <w:unhideWhenUsed/>
    <w:rsid w:val="001E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51"/>
  </w:style>
  <w:style w:type="paragraph" w:styleId="Footer">
    <w:name w:val="footer"/>
    <w:basedOn w:val="Normal"/>
    <w:link w:val="FooterChar"/>
    <w:uiPriority w:val="99"/>
    <w:unhideWhenUsed/>
    <w:rsid w:val="001E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 Mahmood</dc:creator>
  <cp:keywords/>
  <dc:description/>
  <cp:lastModifiedBy>Adeel Mahmood</cp:lastModifiedBy>
  <cp:revision>6</cp:revision>
  <dcterms:created xsi:type="dcterms:W3CDTF">2019-12-02T20:19:00Z</dcterms:created>
  <dcterms:modified xsi:type="dcterms:W3CDTF">2019-12-03T16:40:00Z</dcterms:modified>
</cp:coreProperties>
</file>