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E28CA" w14:textId="5AB2FCC5" w:rsidR="00F53BD1" w:rsidRDefault="00F53BD1" w:rsidP="001615F3">
      <w:pPr>
        <w:spacing w:after="3" w:line="478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bidi="fa-IR"/>
        </w:rPr>
      </w:pPr>
    </w:p>
    <w:p w14:paraId="1FFFADF0" w14:textId="44942EC9" w:rsidR="001615F3" w:rsidRPr="002064EC" w:rsidRDefault="002064EC" w:rsidP="001615F3">
      <w:pPr>
        <w:spacing w:after="3" w:line="478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6D691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Supplemental </w:t>
      </w:r>
      <w:r w:rsidRPr="002064EC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Table </w:t>
      </w:r>
      <w:r w:rsidR="001615F3" w:rsidRPr="002064EC">
        <w:rPr>
          <w:rFonts w:ascii="Times New Roman" w:eastAsia="Times New Roman" w:hAnsi="Times New Roman" w:cs="Times New Roman"/>
          <w:w w:val="120"/>
          <w:sz w:val="24"/>
          <w:szCs w:val="24"/>
        </w:rPr>
        <w:t>1. Search strategy.</w:t>
      </w: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568"/>
        <w:gridCol w:w="3928"/>
      </w:tblGrid>
      <w:tr w:rsidR="00025F2C" w:rsidRPr="008F2113" w14:paraId="4AD80B69" w14:textId="0E9D0A5F" w:rsidTr="00025F2C">
        <w:tc>
          <w:tcPr>
            <w:tcW w:w="4680" w:type="dxa"/>
            <w:shd w:val="clear" w:color="auto" w:fill="auto"/>
          </w:tcPr>
          <w:p w14:paraId="2EC0A010" w14:textId="408373B2" w:rsidR="00025F2C" w:rsidRPr="008F2113" w:rsidRDefault="00025F2C" w:rsidP="0052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val="en-CA" w:eastAsia="en-CA"/>
              </w:rPr>
            </w:pPr>
            <w:r w:rsidRPr="008F2113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val="en-CA" w:eastAsia="en-CA"/>
              </w:rPr>
              <w:t>PubMed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val="en-CA" w:eastAsia="en-CA"/>
              </w:rPr>
              <w:t xml:space="preserve">/MEDLINE </w:t>
            </w:r>
          </w:p>
        </w:tc>
        <w:tc>
          <w:tcPr>
            <w:tcW w:w="4568" w:type="dxa"/>
            <w:shd w:val="clear" w:color="auto" w:fill="auto"/>
          </w:tcPr>
          <w:p w14:paraId="2EC9516B" w14:textId="5A8E5E06" w:rsidR="00025F2C" w:rsidRPr="008F2113" w:rsidRDefault="00025F2C" w:rsidP="0052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val="en-CA" w:eastAsia="en-CA"/>
              </w:rPr>
              <w:t>Scopus</w:t>
            </w:r>
          </w:p>
        </w:tc>
        <w:tc>
          <w:tcPr>
            <w:tcW w:w="3928" w:type="dxa"/>
          </w:tcPr>
          <w:p w14:paraId="39A397FC" w14:textId="0BD354FA" w:rsidR="00025F2C" w:rsidRDefault="00025F2C" w:rsidP="0052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val="en-CA" w:eastAsia="en-CA"/>
              </w:rPr>
              <w:t>Cochran</w:t>
            </w:r>
            <w:r w:rsidR="003F305A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val="en-CA" w:eastAsia="en-CA"/>
              </w:rPr>
              <w:t>e</w:t>
            </w:r>
          </w:p>
        </w:tc>
      </w:tr>
      <w:tr w:rsidR="00025F2C" w:rsidRPr="008F2113" w14:paraId="1222A92B" w14:textId="540A5E3C" w:rsidTr="00025F2C">
        <w:tc>
          <w:tcPr>
            <w:tcW w:w="4680" w:type="dxa"/>
            <w:shd w:val="clear" w:color="auto" w:fill="auto"/>
          </w:tcPr>
          <w:p w14:paraId="5D3A9ECC" w14:textId="4EBD52DF" w:rsidR="00025F2C" w:rsidRPr="005F2D51" w:rsidRDefault="00025F2C" w:rsidP="00025F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CA" w:eastAsia="en-CA"/>
              </w:rPr>
            </w:pPr>
            <w:r w:rsidRPr="005450B6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CA" w:eastAsia="en-CA"/>
              </w:rPr>
              <w:t>((((("Obesity"[Mesh] OR "Overweight"[Mesh]) OR Obesity[Title/Abstract]) OR Overweight[Title/Abstract]) OR obese[Title/Abstract]) AND ((((((((("Probiotics"[Mesh] OR "Saccharomyces"[Mesh]) OR "Lactobacillus"[Mesh]) OR "Bifidobacterium"[Mesh]) OR "Probiotics"[Title/Abstract]) OR "Saccharomyces"[Title/Abstract]) OR "Lactobacillus"[Title/Abstract]) OR "Bifidobacterium"[Title/Abstract]) OR "Synbiotics"[Mesh]) OR "synbiotics"[Title/Abstract])) AND ("Intervention Studies"[tiab] OR "intervention"[tiab] OR "controlled trial"[tiab] OR "randomized"[tiab] OR "randomised"[tiab] OR "random"[tiab] OR "randomly"[tiab] OR "placebo"[tiab] OR "assignment"[tiab] OR "supplementation"[tiab] OR trial[tiab])</w:t>
            </w:r>
          </w:p>
        </w:tc>
        <w:tc>
          <w:tcPr>
            <w:tcW w:w="4568" w:type="dxa"/>
            <w:shd w:val="clear" w:color="auto" w:fill="auto"/>
          </w:tcPr>
          <w:p w14:paraId="2CEAE847" w14:textId="56CD3342" w:rsidR="00025F2C" w:rsidRPr="008F2113" w:rsidRDefault="00025F2C" w:rsidP="00025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val="en-CA" w:eastAsia="en-CA"/>
              </w:rPr>
            </w:pPr>
            <w:r w:rsidRPr="00025F2C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val="en-CA" w:eastAsia="en-CA"/>
              </w:rPr>
              <w:t xml:space="preserve">( ( TITLE-ABS-KEY ( obesity )  OR  TITLE-ABS-KEY ( overweight )  OR  TITLE-ABS-KEY ( obese ) ) )  AND  ( ( TITLE-ABS-KEY ( probiotics )  OR  TITLE-ABS-KEY ( saccharomyces )  OR  TITLE-ABS-KEY ( lactobacillus )  OR  TITLE-ABS-KEY ( bifidobacterium )  OR  TITLE-ABS-KEY ( synbiotics ) ) )  AND  ( ( TITLE-ABS-KEY ( intervention  AND studies )  OR  TITLE-ABS-KEY ( intervention )  OR  TITLE-ABS-KEY ( controlled  AND trial )  OR  TITLE-ABS-KEY ( randomized )  OR  TITLE-ABS-KEY ( randomised )  OR  TITLE-ABS-KEY ( random )  OR  TITLE-ABS-KEY ( randomly )  OR  TITLE-ABS-KEY ( placebo )  OR  TITLE-ABS-KEY ( assignment )  OR  TITLE-ABS-KEY ( supplementation ) ) )  </w:t>
            </w:r>
          </w:p>
        </w:tc>
        <w:tc>
          <w:tcPr>
            <w:tcW w:w="3928" w:type="dxa"/>
          </w:tcPr>
          <w:p w14:paraId="2CCE0CC6" w14:textId="3D21BB23" w:rsidR="00025F2C" w:rsidRDefault="00025F2C" w:rsidP="00025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CA"/>
              </w:rPr>
              <w:t>(Obesity OR Overweight OR obese)</w:t>
            </w:r>
            <w:r w:rsidRPr="005450B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CA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CA"/>
              </w:rPr>
              <w:t>ND ("Probiotics"</w:t>
            </w:r>
            <w:r w:rsidRPr="005450B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CA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CA"/>
              </w:rPr>
              <w:t>"Saccharomyces"</w:t>
            </w:r>
            <w:r w:rsidRPr="005450B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CA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CA"/>
              </w:rPr>
              <w:t>"Lactobacillus"</w:t>
            </w:r>
            <w:r w:rsidRPr="005450B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CA"/>
              </w:rPr>
              <w:t xml:space="preserve"> OR "B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CA"/>
              </w:rPr>
              <w:t>ifidobacterium"</w:t>
            </w:r>
            <w:r w:rsidRPr="005450B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CA"/>
              </w:rPr>
              <w:t>OR "synbiotics"</w:t>
            </w:r>
            <w:r w:rsidRPr="005450B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CA"/>
              </w:rPr>
              <w:t>) A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CA"/>
              </w:rPr>
              <w:t>ND ("Intervention Studies" OR "intervention" OR "controlled trial" OR "randomized" OR "randomised" OR "random"</w:t>
            </w:r>
            <w:r w:rsidRPr="005450B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CA"/>
              </w:rPr>
              <w:t xml:space="preserve"> OR "ra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CA"/>
              </w:rPr>
              <w:t>ndomly" OR "placebo"</w:t>
            </w:r>
            <w:r w:rsidRPr="005450B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CA"/>
              </w:rPr>
              <w:t xml:space="preserve"> OR "assignment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CA"/>
              </w:rPr>
              <w:t>"</w:t>
            </w:r>
            <w:r w:rsidRPr="005450B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CA"/>
              </w:rPr>
              <w:t xml:space="preserve"> OR "suppl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CA"/>
              </w:rPr>
              <w:t>ementation" OR trial</w:t>
            </w:r>
            <w:r w:rsidRPr="005450B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CA"/>
              </w:rPr>
              <w:t>)</w:t>
            </w:r>
          </w:p>
        </w:tc>
      </w:tr>
    </w:tbl>
    <w:p w14:paraId="4F029BBD" w14:textId="782FAAA1" w:rsidR="00837649" w:rsidRDefault="00837649" w:rsidP="008E1625"/>
    <w:tbl>
      <w:tblPr>
        <w:tblStyle w:val="TableGrid1"/>
        <w:tblpPr w:leftFromText="180" w:rightFromText="180" w:vertAnchor="page" w:horzAnchor="margin" w:tblpY="64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25F2C" w:rsidRPr="006F0BFF" w14:paraId="2B5BEE8C" w14:textId="77777777" w:rsidTr="00025F2C">
        <w:tc>
          <w:tcPr>
            <w:tcW w:w="31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480A27" w14:textId="77777777" w:rsidR="00025F2C" w:rsidRPr="006F0BFF" w:rsidRDefault="00025F2C" w:rsidP="00025F2C">
            <w:pPr>
              <w:jc w:val="center"/>
            </w:pPr>
            <w:r w:rsidRPr="006F0BFF">
              <w:t>Outcomes</w:t>
            </w:r>
          </w:p>
        </w:tc>
        <w:tc>
          <w:tcPr>
            <w:tcW w:w="31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4BA6E14" w14:textId="77777777" w:rsidR="00025F2C" w:rsidRPr="006F0BFF" w:rsidRDefault="00025F2C" w:rsidP="00025F2C">
            <w:pPr>
              <w:jc w:val="center"/>
            </w:pPr>
            <w:r w:rsidRPr="006F0BFF">
              <w:t>Egger's asymmetry test</w:t>
            </w:r>
          </w:p>
        </w:tc>
        <w:tc>
          <w:tcPr>
            <w:tcW w:w="31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F1DF565" w14:textId="77777777" w:rsidR="00025F2C" w:rsidRPr="006F0BFF" w:rsidRDefault="00025F2C" w:rsidP="00025F2C">
            <w:pPr>
              <w:jc w:val="center"/>
            </w:pPr>
            <w:r w:rsidRPr="006F0BFF">
              <w:t>Begg's test</w:t>
            </w:r>
          </w:p>
        </w:tc>
      </w:tr>
      <w:tr w:rsidR="00025F2C" w:rsidRPr="006F0BFF" w14:paraId="10C7CC79" w14:textId="77777777" w:rsidTr="00025F2C">
        <w:tc>
          <w:tcPr>
            <w:tcW w:w="3116" w:type="dxa"/>
            <w:tcBorders>
              <w:top w:val="single" w:sz="18" w:space="0" w:color="auto"/>
            </w:tcBorders>
            <w:vAlign w:val="center"/>
          </w:tcPr>
          <w:p w14:paraId="00DB35F3" w14:textId="77777777" w:rsidR="00025F2C" w:rsidRPr="006F0BFF" w:rsidRDefault="00025F2C" w:rsidP="00025F2C">
            <w:r w:rsidRPr="006F0BFF">
              <w:t>BMI</w:t>
            </w:r>
          </w:p>
        </w:tc>
        <w:tc>
          <w:tcPr>
            <w:tcW w:w="3117" w:type="dxa"/>
            <w:tcBorders>
              <w:top w:val="single" w:sz="18" w:space="0" w:color="auto"/>
            </w:tcBorders>
            <w:vAlign w:val="center"/>
          </w:tcPr>
          <w:p w14:paraId="74B14A85" w14:textId="21E139B1" w:rsidR="00025F2C" w:rsidRPr="006F0BFF" w:rsidRDefault="00025F2C" w:rsidP="00EE5C0D">
            <w:pPr>
              <w:jc w:val="center"/>
            </w:pPr>
            <w:r w:rsidRPr="006F0BFF">
              <w:t>0.</w:t>
            </w:r>
            <w:r w:rsidR="00EE5C0D">
              <w:t>12</w:t>
            </w:r>
          </w:p>
        </w:tc>
        <w:tc>
          <w:tcPr>
            <w:tcW w:w="3117" w:type="dxa"/>
            <w:tcBorders>
              <w:top w:val="single" w:sz="18" w:space="0" w:color="auto"/>
            </w:tcBorders>
            <w:vAlign w:val="center"/>
          </w:tcPr>
          <w:p w14:paraId="5084C6B4" w14:textId="3651B15B" w:rsidR="00025F2C" w:rsidRPr="006F0BFF" w:rsidRDefault="00025F2C" w:rsidP="00EE5C0D">
            <w:pPr>
              <w:jc w:val="center"/>
            </w:pPr>
            <w:r w:rsidRPr="006F0BFF">
              <w:t>0.</w:t>
            </w:r>
            <w:r w:rsidR="00EE5C0D">
              <w:t>2</w:t>
            </w:r>
            <w:r w:rsidRPr="006F0BFF">
              <w:t>8</w:t>
            </w:r>
          </w:p>
        </w:tc>
      </w:tr>
      <w:tr w:rsidR="00025F2C" w:rsidRPr="006F0BFF" w14:paraId="6145FE5D" w14:textId="77777777" w:rsidTr="00025F2C">
        <w:tc>
          <w:tcPr>
            <w:tcW w:w="3116" w:type="dxa"/>
            <w:vAlign w:val="center"/>
          </w:tcPr>
          <w:p w14:paraId="5BFBF2B5" w14:textId="77777777" w:rsidR="00025F2C" w:rsidRPr="006F0BFF" w:rsidRDefault="00025F2C" w:rsidP="00025F2C">
            <w:r w:rsidRPr="006F0BFF">
              <w:t>WC</w:t>
            </w:r>
          </w:p>
        </w:tc>
        <w:tc>
          <w:tcPr>
            <w:tcW w:w="3117" w:type="dxa"/>
            <w:vAlign w:val="center"/>
          </w:tcPr>
          <w:p w14:paraId="6B9ADECC" w14:textId="535DF72D" w:rsidR="00025F2C" w:rsidRPr="006F0BFF" w:rsidRDefault="00025F2C" w:rsidP="00EB4FA9">
            <w:pPr>
              <w:jc w:val="center"/>
            </w:pPr>
            <w:r w:rsidRPr="006F0BFF">
              <w:t>0.</w:t>
            </w:r>
            <w:r w:rsidR="00EB4FA9">
              <w:t>09</w:t>
            </w:r>
          </w:p>
        </w:tc>
        <w:tc>
          <w:tcPr>
            <w:tcW w:w="3117" w:type="dxa"/>
            <w:vAlign w:val="center"/>
          </w:tcPr>
          <w:p w14:paraId="2F62182B" w14:textId="3393A4C6" w:rsidR="00025F2C" w:rsidRPr="006F0BFF" w:rsidRDefault="00025F2C" w:rsidP="00EB4FA9">
            <w:pPr>
              <w:jc w:val="center"/>
            </w:pPr>
            <w:r w:rsidRPr="006F0BFF">
              <w:t>0.</w:t>
            </w:r>
            <w:r w:rsidR="00EB4FA9">
              <w:t>93</w:t>
            </w:r>
          </w:p>
        </w:tc>
      </w:tr>
      <w:tr w:rsidR="00025F2C" w:rsidRPr="006F0BFF" w14:paraId="2CE866F2" w14:textId="77777777" w:rsidTr="00025F2C">
        <w:tc>
          <w:tcPr>
            <w:tcW w:w="3116" w:type="dxa"/>
            <w:vAlign w:val="center"/>
          </w:tcPr>
          <w:p w14:paraId="553C2055" w14:textId="77777777" w:rsidR="00025F2C" w:rsidRPr="006F0BFF" w:rsidRDefault="00025F2C" w:rsidP="00025F2C">
            <w:r w:rsidRPr="006F0BFF">
              <w:t>WHR</w:t>
            </w:r>
          </w:p>
        </w:tc>
        <w:tc>
          <w:tcPr>
            <w:tcW w:w="3117" w:type="dxa"/>
            <w:vAlign w:val="center"/>
          </w:tcPr>
          <w:p w14:paraId="7EB141F4" w14:textId="7A1324CF" w:rsidR="00025F2C" w:rsidRPr="006F0BFF" w:rsidRDefault="00025F2C" w:rsidP="000677B1">
            <w:pPr>
              <w:jc w:val="center"/>
            </w:pPr>
            <w:r w:rsidRPr="006F0BFF">
              <w:t>0.7</w:t>
            </w:r>
            <w:r w:rsidR="000677B1">
              <w:t>4</w:t>
            </w:r>
          </w:p>
        </w:tc>
        <w:tc>
          <w:tcPr>
            <w:tcW w:w="3117" w:type="dxa"/>
            <w:vAlign w:val="center"/>
          </w:tcPr>
          <w:p w14:paraId="713C2F1D" w14:textId="566E1907" w:rsidR="00025F2C" w:rsidRPr="006F0BFF" w:rsidRDefault="00025F2C" w:rsidP="000677B1">
            <w:pPr>
              <w:jc w:val="center"/>
            </w:pPr>
            <w:r w:rsidRPr="006F0BFF">
              <w:t>0.</w:t>
            </w:r>
            <w:r w:rsidR="000677B1">
              <w:t>6</w:t>
            </w:r>
            <w:r w:rsidRPr="006F0BFF">
              <w:t>5</w:t>
            </w:r>
          </w:p>
        </w:tc>
      </w:tr>
      <w:tr w:rsidR="00025F2C" w:rsidRPr="006F0BFF" w14:paraId="36A3C796" w14:textId="77777777" w:rsidTr="00025F2C">
        <w:tc>
          <w:tcPr>
            <w:tcW w:w="3116" w:type="dxa"/>
            <w:vAlign w:val="center"/>
          </w:tcPr>
          <w:p w14:paraId="6AC20BAE" w14:textId="77777777" w:rsidR="00025F2C" w:rsidRPr="006F0BFF" w:rsidRDefault="00025F2C" w:rsidP="00025F2C">
            <w:r w:rsidRPr="006F0BFF">
              <w:t>% Body fat</w:t>
            </w:r>
          </w:p>
        </w:tc>
        <w:tc>
          <w:tcPr>
            <w:tcW w:w="3117" w:type="dxa"/>
            <w:vAlign w:val="center"/>
          </w:tcPr>
          <w:p w14:paraId="31471423" w14:textId="5EB84E70" w:rsidR="00025F2C" w:rsidRPr="006F0BFF" w:rsidRDefault="00025F2C" w:rsidP="00912DA7">
            <w:pPr>
              <w:jc w:val="center"/>
            </w:pPr>
            <w:r w:rsidRPr="006F0BFF">
              <w:t>0.2</w:t>
            </w:r>
            <w:r w:rsidR="00912DA7">
              <w:t>1</w:t>
            </w:r>
          </w:p>
        </w:tc>
        <w:tc>
          <w:tcPr>
            <w:tcW w:w="3117" w:type="dxa"/>
            <w:vAlign w:val="center"/>
          </w:tcPr>
          <w:p w14:paraId="0EDC5B35" w14:textId="3FF68D01" w:rsidR="00025F2C" w:rsidRPr="006F0BFF" w:rsidRDefault="00025F2C" w:rsidP="00912DA7">
            <w:pPr>
              <w:jc w:val="center"/>
            </w:pPr>
            <w:r w:rsidRPr="006F0BFF">
              <w:t>0.</w:t>
            </w:r>
            <w:r w:rsidR="00912DA7">
              <w:t>80</w:t>
            </w:r>
          </w:p>
        </w:tc>
      </w:tr>
      <w:tr w:rsidR="00025F2C" w:rsidRPr="006F0BFF" w14:paraId="52A93839" w14:textId="77777777" w:rsidTr="00025F2C">
        <w:tc>
          <w:tcPr>
            <w:tcW w:w="3116" w:type="dxa"/>
            <w:tcBorders>
              <w:bottom w:val="single" w:sz="18" w:space="0" w:color="auto"/>
            </w:tcBorders>
            <w:vAlign w:val="center"/>
          </w:tcPr>
          <w:p w14:paraId="442C9C56" w14:textId="77777777" w:rsidR="00025F2C" w:rsidRPr="006F0BFF" w:rsidRDefault="00025F2C" w:rsidP="00025F2C">
            <w:r w:rsidRPr="006F0BFF">
              <w:t>Adiponectin</w:t>
            </w:r>
          </w:p>
        </w:tc>
        <w:tc>
          <w:tcPr>
            <w:tcW w:w="3117" w:type="dxa"/>
            <w:tcBorders>
              <w:bottom w:val="single" w:sz="18" w:space="0" w:color="auto"/>
            </w:tcBorders>
            <w:vAlign w:val="center"/>
          </w:tcPr>
          <w:p w14:paraId="7E7656B8" w14:textId="77777777" w:rsidR="00025F2C" w:rsidRPr="006F0BFF" w:rsidRDefault="00025F2C" w:rsidP="00025F2C">
            <w:pPr>
              <w:jc w:val="center"/>
            </w:pPr>
            <w:r w:rsidRPr="006F0BFF">
              <w:t>0.27</w:t>
            </w:r>
          </w:p>
        </w:tc>
        <w:tc>
          <w:tcPr>
            <w:tcW w:w="3117" w:type="dxa"/>
            <w:tcBorders>
              <w:bottom w:val="single" w:sz="18" w:space="0" w:color="auto"/>
            </w:tcBorders>
            <w:vAlign w:val="center"/>
          </w:tcPr>
          <w:p w14:paraId="1CE9DBFD" w14:textId="77777777" w:rsidR="00025F2C" w:rsidRPr="006F0BFF" w:rsidRDefault="00025F2C" w:rsidP="00025F2C">
            <w:pPr>
              <w:jc w:val="center"/>
            </w:pPr>
            <w:r w:rsidRPr="006F0BFF">
              <w:t>0.70</w:t>
            </w:r>
          </w:p>
        </w:tc>
      </w:tr>
    </w:tbl>
    <w:p w14:paraId="1923488C" w14:textId="401F8138" w:rsidR="008E1625" w:rsidRDefault="008E1625" w:rsidP="008E1625">
      <w:pPr>
        <w:spacing w:after="3" w:line="478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6D691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Supplemental </w:t>
      </w:r>
      <w:r w:rsidRPr="002064EC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2</w:t>
      </w:r>
      <w:r w:rsidRPr="002064EC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w w:val="120"/>
          <w:sz w:val="24"/>
          <w:szCs w:val="24"/>
        </w:rPr>
        <w:t>Publication bias for:</w:t>
      </w:r>
    </w:p>
    <w:p w14:paraId="180C10EB" w14:textId="0A5EF404" w:rsidR="000B3AB0" w:rsidRPr="00EC008D" w:rsidRDefault="000B3AB0" w:rsidP="00216DEF">
      <w:pPr>
        <w:rPr>
          <w:b/>
          <w:sz w:val="28"/>
          <w:szCs w:val="28"/>
          <w:lang w:val="en-GB"/>
        </w:rPr>
        <w:sectPr w:rsidR="000B3AB0" w:rsidRPr="00EC008D" w:rsidSect="00EC008D">
          <w:pgSz w:w="15840" w:h="12240" w:orient="landscape"/>
          <w:pgMar w:top="0" w:right="1440" w:bottom="1440" w:left="1440" w:header="720" w:footer="720" w:gutter="0"/>
          <w:cols w:space="720"/>
          <w:docGrid w:linePitch="360"/>
        </w:sectPr>
      </w:pPr>
    </w:p>
    <w:p w14:paraId="6B31564F" w14:textId="332D4144" w:rsidR="004B36D8" w:rsidRDefault="004B36D8" w:rsidP="004B36D8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 w:rsidRPr="00055108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>Supplemental</w:t>
      </w:r>
      <w:r w:rsidRPr="000551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 xml:space="preserve"> Fig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ures</w:t>
      </w:r>
      <w:r w:rsidRPr="000551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1: Meta-regression on effect of probiotic on outcomes based on duration of intervention.</w:t>
      </w:r>
    </w:p>
    <w:p w14:paraId="6E2FB905" w14:textId="77777777" w:rsidR="004B36D8" w:rsidRPr="004B36D8" w:rsidRDefault="004B36D8" w:rsidP="004B36D8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 w:rsidRPr="004B36D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a) BMI</w:t>
      </w:r>
    </w:p>
    <w:p w14:paraId="37D9F8FE" w14:textId="6F88A0DB" w:rsidR="004B36D8" w:rsidRPr="004B36D8" w:rsidRDefault="006D6408" w:rsidP="006D6408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 w:rsidRPr="006D6408"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</w:rPr>
        <w:drawing>
          <wp:inline distT="0" distB="0" distL="0" distR="0" wp14:anchorId="10062A1B" wp14:editId="3AEF33D2">
            <wp:extent cx="7559011" cy="5495925"/>
            <wp:effectExtent l="0" t="0" r="4445" b="0"/>
            <wp:docPr id="1" name="Picture 1" descr="C:\Users\mah el\Desktop\team\21proobes\1 antro adipo\reprobioticandanthropometrics(1)\regbmi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 el\Desktop\team\21proobes\1 antro adipo\reprobioticandanthropometrics(1)\regbmi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481" cy="550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1EBA2" w14:textId="77777777" w:rsidR="004B36D8" w:rsidRPr="004B36D8" w:rsidRDefault="004B36D8" w:rsidP="004B36D8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 w:rsidRPr="004B36D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b) WC</w:t>
      </w:r>
    </w:p>
    <w:p w14:paraId="6546F156" w14:textId="34D949DB" w:rsidR="004B36D8" w:rsidRPr="004B36D8" w:rsidRDefault="006D6408" w:rsidP="006D6408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 w:rsidRPr="006D6408"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</w:rPr>
        <w:drawing>
          <wp:inline distT="0" distB="0" distL="0" distR="0" wp14:anchorId="48A91677" wp14:editId="74ACEDF8">
            <wp:extent cx="7821023" cy="5686425"/>
            <wp:effectExtent l="0" t="0" r="8890" b="0"/>
            <wp:docPr id="2" name="Picture 2" descr="C:\Users\mah el\Desktop\team\21proobes\1 antro adipo\reprobioticandanthropometrics(1)\regwc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h el\Desktop\team\21proobes\1 antro adipo\reprobioticandanthropometrics(1)\regwc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698" cy="569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550AC" w14:textId="38C976E5" w:rsidR="004B36D8" w:rsidRPr="004B36D8" w:rsidRDefault="004B36D8" w:rsidP="004B36D8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c</w:t>
      </w:r>
      <w:r w:rsidRPr="004B36D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) % Body fat</w:t>
      </w:r>
    </w:p>
    <w:p w14:paraId="7A14CDEB" w14:textId="7B28071E" w:rsidR="004B36D8" w:rsidRPr="004B36D8" w:rsidRDefault="006D6408" w:rsidP="006D6408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 w:rsidRPr="006D6408"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</w:rPr>
        <w:drawing>
          <wp:inline distT="0" distB="0" distL="0" distR="0" wp14:anchorId="6AC25FA2" wp14:editId="4378256B">
            <wp:extent cx="7821022" cy="5686425"/>
            <wp:effectExtent l="0" t="0" r="8890" b="0"/>
            <wp:docPr id="3" name="Picture 3" descr="C:\Users\mah el\Desktop\team\21proobes\1 antro adipo\reprobioticandanthropometrics(1)\regf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h el\Desktop\team\21proobes\1 antro adipo\reprobioticandanthropometrics(1)\regf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4711" cy="569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DA704" w14:textId="54F2EB34" w:rsidR="004B36D8" w:rsidRDefault="004B36D8" w:rsidP="004B36D8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d</w:t>
      </w:r>
      <w:r w:rsidRPr="004B36D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) Adiponectin</w:t>
      </w:r>
    </w:p>
    <w:p w14:paraId="4C4F07CB" w14:textId="406237E5" w:rsidR="004B36D8" w:rsidRPr="004B36D8" w:rsidRDefault="004B36D8" w:rsidP="004B36D8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 w:rsidRPr="004B36D8"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</w:rPr>
        <w:drawing>
          <wp:inline distT="0" distB="0" distL="0" distR="0" wp14:anchorId="6B54C139" wp14:editId="1E9094F2">
            <wp:extent cx="7866935" cy="5719807"/>
            <wp:effectExtent l="0" t="0" r="1270" b="0"/>
            <wp:docPr id="29" name="Picture 29" descr="C:\Users\mah el\Desktop\team\21proobes\1 antro adipo\read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h el\Desktop\team\21proobes\1 antro adipo\read.w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9662" cy="57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B5B72" w14:textId="0217EED0" w:rsidR="009928F2" w:rsidRDefault="009928F2" w:rsidP="004B36D8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 w:rsidRPr="00055108">
        <w:rPr>
          <w:rFonts w:ascii="Times New Roman" w:eastAsia="Times New Roman" w:hAnsi="Times New Roman" w:cs="Times New Roman"/>
          <w:w w:val="120"/>
          <w:sz w:val="24"/>
          <w:szCs w:val="24"/>
        </w:rPr>
        <w:t>Supplemental</w:t>
      </w:r>
      <w:r w:rsidRPr="000551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 xml:space="preserve"> Fig</w:t>
      </w:r>
      <w:r w:rsidR="004138D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ures</w:t>
      </w:r>
      <w:r w:rsidRPr="000551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 xml:space="preserve"> </w:t>
      </w:r>
      <w:r w:rsidR="004B36D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2</w:t>
      </w:r>
      <w:r w:rsidR="004138D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:</w:t>
      </w:r>
      <w:r w:rsidRPr="000551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 xml:space="preserve"> Funnel plot to assess publication bias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.</w:t>
      </w:r>
      <w:r w:rsidRPr="000551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 xml:space="preserve"> </w:t>
      </w:r>
    </w:p>
    <w:p w14:paraId="563FED78" w14:textId="77777777" w:rsidR="009928F2" w:rsidRPr="00CE68FB" w:rsidRDefault="009928F2" w:rsidP="009928F2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en-CA"/>
        </w:rPr>
      </w:pPr>
    </w:p>
    <w:p w14:paraId="79DD9460" w14:textId="22AE7F98" w:rsidR="005E23D7" w:rsidRDefault="005E23D7" w:rsidP="005E23D7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w w:val="120"/>
        </w:rPr>
      </w:pPr>
      <w:r>
        <w:rPr>
          <w:rFonts w:ascii="Times New Roman" w:eastAsia="Times New Roman" w:hAnsi="Times New Roman" w:cs="Times New Roman"/>
          <w:w w:val="120"/>
        </w:rPr>
        <w:t xml:space="preserve">a) </w:t>
      </w:r>
      <w:r w:rsidRPr="005E23D7">
        <w:rPr>
          <w:rFonts w:ascii="Times New Roman" w:eastAsia="Times New Roman" w:hAnsi="Times New Roman" w:cs="Times New Roman"/>
          <w:w w:val="120"/>
        </w:rPr>
        <w:t>BMI</w:t>
      </w:r>
    </w:p>
    <w:p w14:paraId="1B61A9B0" w14:textId="056B20E1" w:rsidR="00D93A9C" w:rsidRPr="005E23D7" w:rsidRDefault="00D22E78" w:rsidP="006D6408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120"/>
        </w:rPr>
      </w:pPr>
      <w:r w:rsidRPr="00D22E78">
        <w:rPr>
          <w:rFonts w:ascii="Times New Roman" w:eastAsia="Times New Roman" w:hAnsi="Times New Roman" w:cs="Times New Roman"/>
          <w:noProof/>
          <w:w w:val="120"/>
        </w:rPr>
        <w:drawing>
          <wp:inline distT="0" distB="0" distL="0" distR="0" wp14:anchorId="42224A9B" wp14:editId="2FA00A51">
            <wp:extent cx="7428006" cy="5400675"/>
            <wp:effectExtent l="0" t="0" r="1905" b="0"/>
            <wp:docPr id="4" name="Picture 4" descr="C:\Users\mah el\Desktop\team\21proobes\1 antro adipo\reprobioticandanthropometrics(1)\fbmi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h el\Desktop\team\21proobes\1 antro adipo\reprobioticandanthropometrics(1)\fbmi.wm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437" cy="540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20F1A" w14:textId="0CB772A6" w:rsidR="005E23D7" w:rsidRDefault="005E23D7" w:rsidP="005E23D7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w w:val="120"/>
        </w:rPr>
      </w:pPr>
      <w:r>
        <w:rPr>
          <w:rFonts w:ascii="Times New Roman" w:eastAsia="Times New Roman" w:hAnsi="Times New Roman" w:cs="Times New Roman"/>
          <w:w w:val="120"/>
        </w:rPr>
        <w:t xml:space="preserve">b) </w:t>
      </w:r>
      <w:r w:rsidRPr="005E23D7">
        <w:rPr>
          <w:rFonts w:ascii="Times New Roman" w:eastAsia="Times New Roman" w:hAnsi="Times New Roman" w:cs="Times New Roman"/>
          <w:w w:val="120"/>
        </w:rPr>
        <w:t>WC</w:t>
      </w:r>
    </w:p>
    <w:p w14:paraId="74B5F623" w14:textId="121F1770" w:rsidR="00D93A9C" w:rsidRPr="005E23D7" w:rsidRDefault="00D22E78" w:rsidP="00D22E78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120"/>
        </w:rPr>
      </w:pPr>
      <w:r w:rsidRPr="00D22E78">
        <w:rPr>
          <w:rFonts w:ascii="Times New Roman" w:eastAsia="Times New Roman" w:hAnsi="Times New Roman" w:cs="Times New Roman"/>
          <w:noProof/>
          <w:w w:val="120"/>
        </w:rPr>
        <w:drawing>
          <wp:inline distT="0" distB="0" distL="0" distR="0" wp14:anchorId="2EA1D51C" wp14:editId="498280A7">
            <wp:extent cx="7821023" cy="5686425"/>
            <wp:effectExtent l="0" t="0" r="8890" b="0"/>
            <wp:docPr id="5" name="Picture 5" descr="C:\Users\mah el\Desktop\team\21proobes\1 antro adipo\reprobioticandanthropometrics(1)\fwc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h el\Desktop\team\21proobes\1 antro adipo\reprobioticandanthropometrics(1)\fwc.wm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4587" cy="569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A2566" w14:textId="03B08086" w:rsidR="005E23D7" w:rsidRDefault="005E23D7" w:rsidP="005E23D7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w w:val="120"/>
        </w:rPr>
      </w:pPr>
      <w:r>
        <w:rPr>
          <w:rFonts w:ascii="Times New Roman" w:eastAsia="Times New Roman" w:hAnsi="Times New Roman" w:cs="Times New Roman"/>
          <w:w w:val="120"/>
        </w:rPr>
        <w:t xml:space="preserve">c) </w:t>
      </w:r>
      <w:r w:rsidRPr="005E23D7">
        <w:rPr>
          <w:rFonts w:ascii="Times New Roman" w:eastAsia="Times New Roman" w:hAnsi="Times New Roman" w:cs="Times New Roman"/>
          <w:w w:val="120"/>
        </w:rPr>
        <w:t>WHR</w:t>
      </w:r>
    </w:p>
    <w:p w14:paraId="253F460F" w14:textId="6D6B8BCE" w:rsidR="00D93A9C" w:rsidRPr="005E23D7" w:rsidRDefault="00D22E78" w:rsidP="00D22E78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120"/>
        </w:rPr>
      </w:pPr>
      <w:r w:rsidRPr="00D22E78">
        <w:rPr>
          <w:rFonts w:ascii="Times New Roman" w:eastAsia="Times New Roman" w:hAnsi="Times New Roman" w:cs="Times New Roman"/>
          <w:noProof/>
          <w:w w:val="120"/>
        </w:rPr>
        <w:drawing>
          <wp:inline distT="0" distB="0" distL="0" distR="0" wp14:anchorId="14DC2D5A" wp14:editId="076845C6">
            <wp:extent cx="7860322" cy="5715000"/>
            <wp:effectExtent l="0" t="0" r="7620" b="0"/>
            <wp:docPr id="6" name="Picture 6" descr="C:\Users\mah el\Desktop\team\21proobes\1 antro adipo\reprobioticandanthropometrics(1)\fwhr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h el\Desktop\team\21proobes\1 antro adipo\reprobioticandanthropometrics(1)\fwhr.wm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9205" cy="572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9826F" w14:textId="076F7BD4" w:rsidR="005E23D7" w:rsidRDefault="005E23D7" w:rsidP="005E23D7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w w:val="120"/>
        </w:rPr>
      </w:pPr>
      <w:r>
        <w:rPr>
          <w:rFonts w:ascii="Times New Roman" w:eastAsia="Times New Roman" w:hAnsi="Times New Roman" w:cs="Times New Roman"/>
          <w:w w:val="120"/>
        </w:rPr>
        <w:t xml:space="preserve">d) </w:t>
      </w:r>
      <w:r w:rsidRPr="005E23D7">
        <w:rPr>
          <w:rFonts w:ascii="Times New Roman" w:eastAsia="Times New Roman" w:hAnsi="Times New Roman" w:cs="Times New Roman"/>
          <w:w w:val="120"/>
        </w:rPr>
        <w:t>% Body fat</w:t>
      </w:r>
    </w:p>
    <w:p w14:paraId="5AEE2757" w14:textId="1E664E47" w:rsidR="00D93A9C" w:rsidRPr="005E23D7" w:rsidRDefault="00D22E78" w:rsidP="00D22E78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120"/>
        </w:rPr>
      </w:pPr>
      <w:r w:rsidRPr="00D22E78">
        <w:rPr>
          <w:rFonts w:ascii="Times New Roman" w:eastAsia="Times New Roman" w:hAnsi="Times New Roman" w:cs="Times New Roman"/>
          <w:noProof/>
          <w:w w:val="120"/>
        </w:rPr>
        <w:drawing>
          <wp:inline distT="0" distB="0" distL="0" distR="0" wp14:anchorId="3974B75D" wp14:editId="73252D19">
            <wp:extent cx="7847222" cy="5705475"/>
            <wp:effectExtent l="0" t="0" r="1905" b="0"/>
            <wp:docPr id="7" name="Picture 7" descr="C:\Users\mah el\Desktop\team\21proobes\1 antro adipo\reprobioticandanthropometrics(1)\ff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h el\Desktop\team\21proobes\1 antro adipo\reprobioticandanthropometrics(1)\ff.wm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285" cy="571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51FBB" w14:textId="293C7934" w:rsidR="00EB2475" w:rsidRDefault="005E23D7" w:rsidP="005E23D7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w w:val="120"/>
        </w:rPr>
      </w:pPr>
      <w:r>
        <w:rPr>
          <w:rFonts w:ascii="Times New Roman" w:eastAsia="Times New Roman" w:hAnsi="Times New Roman" w:cs="Times New Roman"/>
          <w:w w:val="120"/>
        </w:rPr>
        <w:t xml:space="preserve">e) </w:t>
      </w:r>
      <w:r w:rsidRPr="005E23D7">
        <w:rPr>
          <w:rFonts w:ascii="Times New Roman" w:eastAsia="Times New Roman" w:hAnsi="Times New Roman" w:cs="Times New Roman"/>
          <w:w w:val="120"/>
        </w:rPr>
        <w:t>Adiponectin</w:t>
      </w:r>
    </w:p>
    <w:p w14:paraId="1861779F" w14:textId="03FDACA4" w:rsidR="00EB2475" w:rsidRDefault="004B36D8" w:rsidP="004B36D8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w w:val="120"/>
        </w:rPr>
      </w:pPr>
      <w:r w:rsidRPr="004B36D8">
        <w:rPr>
          <w:rFonts w:ascii="Times New Roman" w:eastAsia="Times New Roman" w:hAnsi="Times New Roman" w:cs="Times New Roman"/>
          <w:noProof/>
          <w:w w:val="120"/>
        </w:rPr>
        <w:drawing>
          <wp:inline distT="0" distB="0" distL="0" distR="0" wp14:anchorId="32F4F886" wp14:editId="5A04721A">
            <wp:extent cx="7905035" cy="5747509"/>
            <wp:effectExtent l="0" t="0" r="1270" b="5715"/>
            <wp:docPr id="25" name="Picture 25" descr="C:\Users\mah el\Desktop\team\21proobes\1 antro adipo\fad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h el\Desktop\team\21proobes\1 antro adipo\fad.wm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8163" cy="574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F72B6" w14:textId="404B6ABD" w:rsidR="00920D71" w:rsidRDefault="00920D71" w:rsidP="004B36D8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 w:rsidRPr="00CE68FB">
        <w:rPr>
          <w:rFonts w:ascii="Times New Roman" w:eastAsia="Times New Roman" w:hAnsi="Times New Roman" w:cs="Times New Roman"/>
          <w:w w:val="120"/>
        </w:rPr>
        <w:t>Supplemental</w:t>
      </w:r>
      <w:r w:rsidRPr="00CE68FB">
        <w:rPr>
          <w:rFonts w:ascii="Times New Roman" w:eastAsia="Times New Roman" w:hAnsi="Times New Roman" w:cs="Times New Roman"/>
          <w:color w:val="000000"/>
          <w:kern w:val="28"/>
          <w:lang w:eastAsia="en-CA"/>
        </w:rPr>
        <w:t xml:space="preserve"> </w:t>
      </w:r>
      <w:r w:rsidRPr="000551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 xml:space="preserve">Fig </w:t>
      </w:r>
      <w:r w:rsidR="004B36D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3</w:t>
      </w:r>
      <w:r w:rsidRPr="000551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 xml:space="preserve">. </w:t>
      </w:r>
      <w:r w:rsidRPr="00920D7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Sensitivity analysis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 xml:space="preserve"> on:</w:t>
      </w:r>
    </w:p>
    <w:p w14:paraId="4BEAB559" w14:textId="77777777" w:rsidR="002834E2" w:rsidRPr="002834E2" w:rsidRDefault="002834E2" w:rsidP="002834E2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 w:rsidRPr="002834E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a) BMI</w:t>
      </w:r>
    </w:p>
    <w:p w14:paraId="063C04F5" w14:textId="08F59F9F" w:rsidR="002834E2" w:rsidRPr="002834E2" w:rsidRDefault="00216C77" w:rsidP="00216C77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 w:rsidRPr="00216C77"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</w:rPr>
        <w:drawing>
          <wp:inline distT="0" distB="0" distL="0" distR="0" wp14:anchorId="587BDFAB" wp14:editId="14877B50">
            <wp:extent cx="8229600" cy="5484525"/>
            <wp:effectExtent l="0" t="0" r="0" b="1905"/>
            <wp:docPr id="8" name="Picture 8" descr="C:\Users\mah el\Desktop\team\21proobes\1 antro adipo\reprobioticandanthropometrics(1)\sebmi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h el\Desktop\team\21proobes\1 antro adipo\reprobioticandanthropometrics(1)\sebmi.wm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4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6D484" w14:textId="77777777" w:rsidR="002834E2" w:rsidRPr="002834E2" w:rsidRDefault="002834E2" w:rsidP="002834E2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 w:rsidRPr="002834E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b) WC</w:t>
      </w:r>
    </w:p>
    <w:p w14:paraId="0063978F" w14:textId="53BE4926" w:rsidR="002834E2" w:rsidRPr="002834E2" w:rsidRDefault="00216C77" w:rsidP="00216C77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 w:rsidRPr="00216C77"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</w:rPr>
        <w:drawing>
          <wp:inline distT="0" distB="0" distL="0" distR="0" wp14:anchorId="55A80A7E" wp14:editId="10EB8F8A">
            <wp:extent cx="8546846" cy="5695950"/>
            <wp:effectExtent l="0" t="0" r="6985" b="0"/>
            <wp:docPr id="9" name="Picture 9" descr="C:\Users\mah el\Desktop\team\21proobes\1 antro adipo\reprobioticandanthropometrics(1)\sewc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h el\Desktop\team\21proobes\1 antro adipo\reprobioticandanthropometrics(1)\sewc.wm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8670" cy="569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A06FE" w14:textId="77777777" w:rsidR="002834E2" w:rsidRPr="002834E2" w:rsidRDefault="002834E2" w:rsidP="002834E2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 w:rsidRPr="002834E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c) WHR</w:t>
      </w:r>
    </w:p>
    <w:p w14:paraId="06AB010A" w14:textId="6C615035" w:rsidR="002834E2" w:rsidRPr="002834E2" w:rsidRDefault="00216C77" w:rsidP="00216C77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 w:rsidRPr="00216C77"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</w:rPr>
        <w:drawing>
          <wp:inline distT="0" distB="0" distL="0" distR="0" wp14:anchorId="3913CB8D" wp14:editId="7BD5A862">
            <wp:extent cx="8618308" cy="5743575"/>
            <wp:effectExtent l="0" t="0" r="0" b="0"/>
            <wp:docPr id="10" name="Picture 10" descr="C:\Users\mah el\Desktop\team\21proobes\1 antro adipo\reprobioticandanthropometrics(1)\sewhr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h el\Desktop\team\21proobes\1 antro adipo\reprobioticandanthropometrics(1)\sewhr.wm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185" cy="574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3986A" w14:textId="4EA99FC0" w:rsidR="002834E2" w:rsidRDefault="002834E2" w:rsidP="002834E2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 w:rsidRPr="002834E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d) % Body fat</w:t>
      </w:r>
    </w:p>
    <w:p w14:paraId="5C62752B" w14:textId="18FC292B" w:rsidR="00216C77" w:rsidRPr="002834E2" w:rsidRDefault="00216C77" w:rsidP="00216C77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bookmarkStart w:id="0" w:name="_GoBack"/>
      <w:r w:rsidRPr="00216C77"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</w:rPr>
        <w:drawing>
          <wp:inline distT="0" distB="0" distL="0" distR="0" wp14:anchorId="5482307C" wp14:editId="3C06E5B2">
            <wp:extent cx="8575431" cy="5715000"/>
            <wp:effectExtent l="0" t="0" r="0" b="0"/>
            <wp:docPr id="11" name="Picture 11" descr="C:\Users\mah el\Desktop\team\21proobes\1 antro adipo\reprobioticandanthropometrics(1)\sef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h el\Desktop\team\21proobes\1 antro adipo\reprobioticandanthropometrics(1)\sef.wm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280" cy="571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C1DA61A" w14:textId="3B87E1BB" w:rsidR="00F35332" w:rsidRDefault="002834E2" w:rsidP="002834E2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 w:rsidRPr="002834E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e) Adiponectin</w:t>
      </w:r>
    </w:p>
    <w:p w14:paraId="66EBA158" w14:textId="57960AF9" w:rsidR="002834E2" w:rsidRDefault="002834E2" w:rsidP="002834E2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 w:rsidRPr="002834E2"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</w:rPr>
        <w:drawing>
          <wp:inline distT="0" distB="0" distL="0" distR="0" wp14:anchorId="0B7516C1" wp14:editId="52014434">
            <wp:extent cx="8229600" cy="5484525"/>
            <wp:effectExtent l="0" t="0" r="0" b="1905"/>
            <wp:docPr id="34" name="Picture 34" descr="C:\Users\mah el\Desktop\team\21proobes\1 antro adipo\sead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h el\Desktop\team\21proobes\1 antro adipo\sead.wm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4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34E2" w:rsidSect="004B36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CCE49" w14:textId="77777777" w:rsidR="00642AE9" w:rsidRDefault="00642AE9" w:rsidP="00EF7964">
      <w:pPr>
        <w:spacing w:after="0" w:line="240" w:lineRule="auto"/>
      </w:pPr>
      <w:r>
        <w:separator/>
      </w:r>
    </w:p>
  </w:endnote>
  <w:endnote w:type="continuationSeparator" w:id="0">
    <w:p w14:paraId="0E8AD811" w14:textId="77777777" w:rsidR="00642AE9" w:rsidRDefault="00642AE9" w:rsidP="00EF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D2106" w14:textId="77777777" w:rsidR="00642AE9" w:rsidRDefault="00642AE9" w:rsidP="00EF7964">
      <w:pPr>
        <w:spacing w:after="0" w:line="240" w:lineRule="auto"/>
      </w:pPr>
      <w:r>
        <w:separator/>
      </w:r>
    </w:p>
  </w:footnote>
  <w:footnote w:type="continuationSeparator" w:id="0">
    <w:p w14:paraId="40E895C3" w14:textId="77777777" w:rsidR="00642AE9" w:rsidRDefault="00642AE9" w:rsidP="00EF7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05B51"/>
    <w:multiLevelType w:val="hybridMultilevel"/>
    <w:tmpl w:val="0024ACBE"/>
    <w:lvl w:ilvl="0" w:tplc="2FA419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1NjOzMDa3MDYztjRX0lEKTi0uzszPAykwNq0FACcmkQ0tAAAA"/>
  </w:docVars>
  <w:rsids>
    <w:rsidRoot w:val="009544FA"/>
    <w:rsid w:val="00001346"/>
    <w:rsid w:val="0001090E"/>
    <w:rsid w:val="000175C0"/>
    <w:rsid w:val="000206C4"/>
    <w:rsid w:val="00022B03"/>
    <w:rsid w:val="00025F2C"/>
    <w:rsid w:val="00033667"/>
    <w:rsid w:val="00037CFE"/>
    <w:rsid w:val="00055108"/>
    <w:rsid w:val="00057952"/>
    <w:rsid w:val="00062C44"/>
    <w:rsid w:val="0006524E"/>
    <w:rsid w:val="00065864"/>
    <w:rsid w:val="00065F9F"/>
    <w:rsid w:val="000677B1"/>
    <w:rsid w:val="00067BAE"/>
    <w:rsid w:val="0008135A"/>
    <w:rsid w:val="0009361A"/>
    <w:rsid w:val="000A06C2"/>
    <w:rsid w:val="000A2FAC"/>
    <w:rsid w:val="000B3AB0"/>
    <w:rsid w:val="000B753C"/>
    <w:rsid w:val="000C43A0"/>
    <w:rsid w:val="000C62F4"/>
    <w:rsid w:val="000E0C35"/>
    <w:rsid w:val="000E127B"/>
    <w:rsid w:val="000E7B5D"/>
    <w:rsid w:val="00100342"/>
    <w:rsid w:val="00112886"/>
    <w:rsid w:val="001304E2"/>
    <w:rsid w:val="00140D40"/>
    <w:rsid w:val="001615F3"/>
    <w:rsid w:val="001718C3"/>
    <w:rsid w:val="001774EE"/>
    <w:rsid w:val="00180ADC"/>
    <w:rsid w:val="00187AE3"/>
    <w:rsid w:val="00191A4F"/>
    <w:rsid w:val="001C6D05"/>
    <w:rsid w:val="001D0012"/>
    <w:rsid w:val="001D0818"/>
    <w:rsid w:val="001D31C0"/>
    <w:rsid w:val="001D64D8"/>
    <w:rsid w:val="001E5C3E"/>
    <w:rsid w:val="00200C22"/>
    <w:rsid w:val="00205A93"/>
    <w:rsid w:val="002064EC"/>
    <w:rsid w:val="00216C77"/>
    <w:rsid w:val="00216DEF"/>
    <w:rsid w:val="00247430"/>
    <w:rsid w:val="002610CB"/>
    <w:rsid w:val="0028116B"/>
    <w:rsid w:val="002834E2"/>
    <w:rsid w:val="002A0958"/>
    <w:rsid w:val="002C33A2"/>
    <w:rsid w:val="002C3B6A"/>
    <w:rsid w:val="002D2B38"/>
    <w:rsid w:val="002E4AD6"/>
    <w:rsid w:val="002E650C"/>
    <w:rsid w:val="002F3D18"/>
    <w:rsid w:val="00322ED9"/>
    <w:rsid w:val="00326652"/>
    <w:rsid w:val="00361510"/>
    <w:rsid w:val="00365295"/>
    <w:rsid w:val="0037205F"/>
    <w:rsid w:val="00372067"/>
    <w:rsid w:val="003731FF"/>
    <w:rsid w:val="003859B0"/>
    <w:rsid w:val="0038693A"/>
    <w:rsid w:val="00393551"/>
    <w:rsid w:val="00394DB1"/>
    <w:rsid w:val="003A731C"/>
    <w:rsid w:val="003B1EB3"/>
    <w:rsid w:val="003B65E6"/>
    <w:rsid w:val="003C043D"/>
    <w:rsid w:val="003F305A"/>
    <w:rsid w:val="004138DA"/>
    <w:rsid w:val="00431F7A"/>
    <w:rsid w:val="00451E7C"/>
    <w:rsid w:val="0045663B"/>
    <w:rsid w:val="004658F5"/>
    <w:rsid w:val="00480EF4"/>
    <w:rsid w:val="004B36D8"/>
    <w:rsid w:val="004D176A"/>
    <w:rsid w:val="004D3473"/>
    <w:rsid w:val="004D68CE"/>
    <w:rsid w:val="004D743E"/>
    <w:rsid w:val="004E2775"/>
    <w:rsid w:val="004E76FA"/>
    <w:rsid w:val="00507516"/>
    <w:rsid w:val="00525065"/>
    <w:rsid w:val="005450B6"/>
    <w:rsid w:val="005528C7"/>
    <w:rsid w:val="00552908"/>
    <w:rsid w:val="00555D51"/>
    <w:rsid w:val="00561AB5"/>
    <w:rsid w:val="005708DE"/>
    <w:rsid w:val="005A3E70"/>
    <w:rsid w:val="005A707B"/>
    <w:rsid w:val="005B53E8"/>
    <w:rsid w:val="005B760A"/>
    <w:rsid w:val="005E23D7"/>
    <w:rsid w:val="005E2D72"/>
    <w:rsid w:val="005E5FB6"/>
    <w:rsid w:val="005F2D51"/>
    <w:rsid w:val="005F37D9"/>
    <w:rsid w:val="00602258"/>
    <w:rsid w:val="00610032"/>
    <w:rsid w:val="00627D5F"/>
    <w:rsid w:val="00636859"/>
    <w:rsid w:val="00640AED"/>
    <w:rsid w:val="00642AE9"/>
    <w:rsid w:val="00662990"/>
    <w:rsid w:val="00675600"/>
    <w:rsid w:val="006870AA"/>
    <w:rsid w:val="006A1058"/>
    <w:rsid w:val="006A1E59"/>
    <w:rsid w:val="006B32AE"/>
    <w:rsid w:val="006B4668"/>
    <w:rsid w:val="006B626E"/>
    <w:rsid w:val="006D6408"/>
    <w:rsid w:val="006D6917"/>
    <w:rsid w:val="006F0BFF"/>
    <w:rsid w:val="006F1DEB"/>
    <w:rsid w:val="006F50D5"/>
    <w:rsid w:val="006F7710"/>
    <w:rsid w:val="006F7BD5"/>
    <w:rsid w:val="0070387E"/>
    <w:rsid w:val="00704212"/>
    <w:rsid w:val="0075108D"/>
    <w:rsid w:val="00757A46"/>
    <w:rsid w:val="00764885"/>
    <w:rsid w:val="00770512"/>
    <w:rsid w:val="00782524"/>
    <w:rsid w:val="00782669"/>
    <w:rsid w:val="007A1BE5"/>
    <w:rsid w:val="007B5C0C"/>
    <w:rsid w:val="007C58C2"/>
    <w:rsid w:val="007D5D8A"/>
    <w:rsid w:val="007D7F0A"/>
    <w:rsid w:val="007E24B6"/>
    <w:rsid w:val="00813A50"/>
    <w:rsid w:val="00824F2C"/>
    <w:rsid w:val="00837649"/>
    <w:rsid w:val="00842A98"/>
    <w:rsid w:val="00843A27"/>
    <w:rsid w:val="0084663F"/>
    <w:rsid w:val="00852088"/>
    <w:rsid w:val="00860F79"/>
    <w:rsid w:val="008638DC"/>
    <w:rsid w:val="00863B46"/>
    <w:rsid w:val="00871133"/>
    <w:rsid w:val="008A6A29"/>
    <w:rsid w:val="008B5CE4"/>
    <w:rsid w:val="008C232E"/>
    <w:rsid w:val="008C3871"/>
    <w:rsid w:val="008D06D7"/>
    <w:rsid w:val="008D7994"/>
    <w:rsid w:val="008E0141"/>
    <w:rsid w:val="008E1625"/>
    <w:rsid w:val="008E2806"/>
    <w:rsid w:val="008F2113"/>
    <w:rsid w:val="00912DA7"/>
    <w:rsid w:val="0091643D"/>
    <w:rsid w:val="00920B61"/>
    <w:rsid w:val="00920D71"/>
    <w:rsid w:val="0092740F"/>
    <w:rsid w:val="00935796"/>
    <w:rsid w:val="0093607C"/>
    <w:rsid w:val="00940899"/>
    <w:rsid w:val="00947BF2"/>
    <w:rsid w:val="00953420"/>
    <w:rsid w:val="009544FA"/>
    <w:rsid w:val="009604B3"/>
    <w:rsid w:val="00963637"/>
    <w:rsid w:val="00963A87"/>
    <w:rsid w:val="00964842"/>
    <w:rsid w:val="00964EB8"/>
    <w:rsid w:val="009928F2"/>
    <w:rsid w:val="00993D93"/>
    <w:rsid w:val="009A32E3"/>
    <w:rsid w:val="009A5C7C"/>
    <w:rsid w:val="009B32CA"/>
    <w:rsid w:val="009C3532"/>
    <w:rsid w:val="009D4DC9"/>
    <w:rsid w:val="009F693F"/>
    <w:rsid w:val="00A06066"/>
    <w:rsid w:val="00A1594E"/>
    <w:rsid w:val="00A22CDE"/>
    <w:rsid w:val="00A2657B"/>
    <w:rsid w:val="00A279E8"/>
    <w:rsid w:val="00A34A40"/>
    <w:rsid w:val="00A4496E"/>
    <w:rsid w:val="00A81955"/>
    <w:rsid w:val="00AA23F6"/>
    <w:rsid w:val="00AB3462"/>
    <w:rsid w:val="00AB4BEF"/>
    <w:rsid w:val="00AD182F"/>
    <w:rsid w:val="00AD7306"/>
    <w:rsid w:val="00AE5719"/>
    <w:rsid w:val="00AF41D3"/>
    <w:rsid w:val="00AF5426"/>
    <w:rsid w:val="00AF6511"/>
    <w:rsid w:val="00AF7777"/>
    <w:rsid w:val="00B17E16"/>
    <w:rsid w:val="00B23867"/>
    <w:rsid w:val="00B36DC4"/>
    <w:rsid w:val="00B4111A"/>
    <w:rsid w:val="00B45B8D"/>
    <w:rsid w:val="00B70E91"/>
    <w:rsid w:val="00B7279F"/>
    <w:rsid w:val="00B73D49"/>
    <w:rsid w:val="00B76619"/>
    <w:rsid w:val="00B82D25"/>
    <w:rsid w:val="00B87923"/>
    <w:rsid w:val="00B9292B"/>
    <w:rsid w:val="00BE6B60"/>
    <w:rsid w:val="00C051FD"/>
    <w:rsid w:val="00C060F6"/>
    <w:rsid w:val="00C1079E"/>
    <w:rsid w:val="00C30760"/>
    <w:rsid w:val="00C75AAD"/>
    <w:rsid w:val="00C76466"/>
    <w:rsid w:val="00C7720E"/>
    <w:rsid w:val="00C807E1"/>
    <w:rsid w:val="00C8097C"/>
    <w:rsid w:val="00C81B75"/>
    <w:rsid w:val="00C866A5"/>
    <w:rsid w:val="00CA04E2"/>
    <w:rsid w:val="00CA05D7"/>
    <w:rsid w:val="00CB007B"/>
    <w:rsid w:val="00CD2B14"/>
    <w:rsid w:val="00CE68FB"/>
    <w:rsid w:val="00CF3424"/>
    <w:rsid w:val="00D0291A"/>
    <w:rsid w:val="00D22E78"/>
    <w:rsid w:val="00D318B9"/>
    <w:rsid w:val="00D346C4"/>
    <w:rsid w:val="00D42D1B"/>
    <w:rsid w:val="00D556CB"/>
    <w:rsid w:val="00D71D07"/>
    <w:rsid w:val="00D729F9"/>
    <w:rsid w:val="00D76922"/>
    <w:rsid w:val="00D776B0"/>
    <w:rsid w:val="00D83303"/>
    <w:rsid w:val="00D85B1D"/>
    <w:rsid w:val="00D93A9C"/>
    <w:rsid w:val="00DA5476"/>
    <w:rsid w:val="00DB7665"/>
    <w:rsid w:val="00DC0FE9"/>
    <w:rsid w:val="00DD1CD8"/>
    <w:rsid w:val="00DD5EA8"/>
    <w:rsid w:val="00E03BB6"/>
    <w:rsid w:val="00E2002E"/>
    <w:rsid w:val="00E22C65"/>
    <w:rsid w:val="00E26488"/>
    <w:rsid w:val="00E410A5"/>
    <w:rsid w:val="00E532E6"/>
    <w:rsid w:val="00E561D6"/>
    <w:rsid w:val="00E629DD"/>
    <w:rsid w:val="00E63363"/>
    <w:rsid w:val="00E80578"/>
    <w:rsid w:val="00E9671D"/>
    <w:rsid w:val="00EA7536"/>
    <w:rsid w:val="00EB2475"/>
    <w:rsid w:val="00EB4FA9"/>
    <w:rsid w:val="00EC008D"/>
    <w:rsid w:val="00EC1547"/>
    <w:rsid w:val="00EC1895"/>
    <w:rsid w:val="00EC29E4"/>
    <w:rsid w:val="00EC42FF"/>
    <w:rsid w:val="00ED4AAF"/>
    <w:rsid w:val="00EE1B5D"/>
    <w:rsid w:val="00EE5C0D"/>
    <w:rsid w:val="00EF7964"/>
    <w:rsid w:val="00EF7B3C"/>
    <w:rsid w:val="00F03CA1"/>
    <w:rsid w:val="00F0629E"/>
    <w:rsid w:val="00F13538"/>
    <w:rsid w:val="00F22F63"/>
    <w:rsid w:val="00F35332"/>
    <w:rsid w:val="00F53BD1"/>
    <w:rsid w:val="00F613B3"/>
    <w:rsid w:val="00F73E0E"/>
    <w:rsid w:val="00F91CA6"/>
    <w:rsid w:val="00FB228E"/>
    <w:rsid w:val="00FC2AE5"/>
    <w:rsid w:val="00FC3142"/>
    <w:rsid w:val="00FC377D"/>
    <w:rsid w:val="00FD34FB"/>
    <w:rsid w:val="00FE5486"/>
    <w:rsid w:val="00FE68F8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A3ED0A"/>
  <w15:docId w15:val="{119F07EB-5F11-4E95-A001-7FC01CBA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8F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A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964"/>
  </w:style>
  <w:style w:type="paragraph" w:styleId="Footer">
    <w:name w:val="footer"/>
    <w:basedOn w:val="Normal"/>
    <w:link w:val="FooterChar"/>
    <w:uiPriority w:val="99"/>
    <w:unhideWhenUsed/>
    <w:rsid w:val="00EF7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964"/>
  </w:style>
  <w:style w:type="character" w:customStyle="1" w:styleId="Heading2Char">
    <w:name w:val="Heading 2 Char"/>
    <w:basedOn w:val="DefaultParagraphFont"/>
    <w:link w:val="Heading2"/>
    <w:uiPriority w:val="9"/>
    <w:semiHidden/>
    <w:rsid w:val="00205A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36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D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D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D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D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760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F0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600D3-26FE-43CA-8C11-4A60CA72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15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 el</dc:creator>
  <cp:keywords/>
  <dc:description/>
  <cp:lastModifiedBy>mah el</cp:lastModifiedBy>
  <cp:revision>55</cp:revision>
  <dcterms:created xsi:type="dcterms:W3CDTF">2019-02-28T15:43:00Z</dcterms:created>
  <dcterms:modified xsi:type="dcterms:W3CDTF">2019-11-08T13:29:00Z</dcterms:modified>
</cp:coreProperties>
</file>